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9C535A8" w14:textId="77777777" w:rsidR="00BB60EB" w:rsidRPr="00CB7C1D" w:rsidRDefault="0001580A" w:rsidP="0001580A">
      <w:pPr>
        <w:ind w:left="720" w:firstLine="720"/>
        <w:rPr>
          <w:rFonts w:ascii="Arial" w:hAnsi="Arial" w:cs="Arial"/>
          <w:b/>
        </w:rPr>
      </w:pPr>
      <w:r w:rsidRPr="00CB7C1D">
        <w:rPr>
          <w:rFonts w:ascii="Arial" w:hAnsi="Arial" w:cs="Arial"/>
          <w:b/>
        </w:rPr>
        <w:t>MINUTES OF WORKERS’ COMPENSATION SECTION</w:t>
      </w:r>
    </w:p>
    <w:p w14:paraId="3DA8246E" w14:textId="77777777" w:rsidR="0001580A" w:rsidRPr="00CB7C1D" w:rsidRDefault="0001580A" w:rsidP="0001580A">
      <w:pPr>
        <w:ind w:left="2160" w:firstLine="720"/>
        <w:rPr>
          <w:rFonts w:ascii="Arial" w:hAnsi="Arial" w:cs="Arial"/>
          <w:b/>
        </w:rPr>
      </w:pPr>
      <w:r w:rsidRPr="00CB7C1D">
        <w:rPr>
          <w:rFonts w:ascii="Arial" w:hAnsi="Arial" w:cs="Arial"/>
          <w:b/>
        </w:rPr>
        <w:t>EXECUTIVE COMMITTEE</w:t>
      </w:r>
    </w:p>
    <w:p w14:paraId="768A64DA" w14:textId="41CB104F" w:rsidR="0001580A" w:rsidRPr="00CB7C1D" w:rsidRDefault="000F2A2C" w:rsidP="0001580A">
      <w:pPr>
        <w:ind w:left="2880" w:firstLine="720"/>
        <w:rPr>
          <w:rFonts w:ascii="Arial" w:hAnsi="Arial" w:cs="Arial"/>
          <w:b/>
        </w:rPr>
      </w:pPr>
      <w:r>
        <w:rPr>
          <w:rFonts w:ascii="Arial" w:hAnsi="Arial" w:cs="Arial"/>
          <w:b/>
        </w:rPr>
        <w:t>May 8</w:t>
      </w:r>
      <w:r w:rsidR="00152548" w:rsidRPr="00CB7C1D">
        <w:rPr>
          <w:rFonts w:ascii="Arial" w:hAnsi="Arial" w:cs="Arial"/>
          <w:b/>
        </w:rPr>
        <w:t>, 20</w:t>
      </w:r>
      <w:r w:rsidR="004878A8" w:rsidRPr="00CB7C1D">
        <w:rPr>
          <w:rFonts w:ascii="Arial" w:hAnsi="Arial" w:cs="Arial"/>
          <w:b/>
        </w:rPr>
        <w:t>20</w:t>
      </w:r>
    </w:p>
    <w:p w14:paraId="364BF7AE" w14:textId="77777777" w:rsidR="00AF4343" w:rsidRPr="00CB7C1D" w:rsidRDefault="00AF4343" w:rsidP="00AF4343">
      <w:pPr>
        <w:rPr>
          <w:rFonts w:ascii="Arial" w:hAnsi="Arial" w:cs="Arial"/>
        </w:rPr>
      </w:pPr>
    </w:p>
    <w:p w14:paraId="1B69AB0D"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CALL TO ORDER</w:t>
      </w:r>
    </w:p>
    <w:p w14:paraId="3FD3C739" w14:textId="77777777" w:rsidR="00AF4343" w:rsidRPr="00CB7C1D" w:rsidRDefault="00AF4343" w:rsidP="00AF4343">
      <w:pPr>
        <w:pStyle w:val="ListParagraph"/>
        <w:ind w:left="1080"/>
        <w:rPr>
          <w:rFonts w:ascii="Arial" w:hAnsi="Arial" w:cs="Arial"/>
        </w:rPr>
      </w:pPr>
    </w:p>
    <w:p w14:paraId="3A8EA3B5" w14:textId="2342536D" w:rsidR="00B267AF" w:rsidRPr="00CB7C1D" w:rsidRDefault="00B267AF" w:rsidP="00AF4343">
      <w:pPr>
        <w:pStyle w:val="ListParagraph"/>
        <w:ind w:left="1080"/>
        <w:rPr>
          <w:rFonts w:ascii="Arial" w:hAnsi="Arial" w:cs="Arial"/>
        </w:rPr>
      </w:pPr>
      <w:r w:rsidRPr="00CB7C1D">
        <w:rPr>
          <w:rFonts w:ascii="Arial" w:hAnsi="Arial" w:cs="Arial"/>
        </w:rPr>
        <w:t xml:space="preserve">Chair </w:t>
      </w:r>
      <w:r w:rsidR="00C57EF6" w:rsidRPr="00CB7C1D">
        <w:rPr>
          <w:rFonts w:ascii="Arial" w:hAnsi="Arial" w:cs="Arial"/>
        </w:rPr>
        <w:t>Smith</w:t>
      </w:r>
      <w:r w:rsidR="00874E84" w:rsidRPr="00CB7C1D">
        <w:rPr>
          <w:rFonts w:ascii="Arial" w:hAnsi="Arial" w:cs="Arial"/>
        </w:rPr>
        <w:t xml:space="preserve"> </w:t>
      </w:r>
      <w:r w:rsidRPr="00CB7C1D">
        <w:rPr>
          <w:rFonts w:ascii="Arial" w:hAnsi="Arial" w:cs="Arial"/>
        </w:rPr>
        <w:t>called the meeting to order at</w:t>
      </w:r>
      <w:r w:rsidR="00C7088E">
        <w:rPr>
          <w:rFonts w:ascii="Arial" w:hAnsi="Arial" w:cs="Arial"/>
        </w:rPr>
        <w:t xml:space="preserve"> </w:t>
      </w:r>
      <w:r w:rsidR="00647543">
        <w:rPr>
          <w:rFonts w:ascii="Arial" w:hAnsi="Arial" w:cs="Arial"/>
        </w:rPr>
        <w:t>12:04pm</w:t>
      </w:r>
      <w:r w:rsidRPr="00CB7C1D">
        <w:rPr>
          <w:rFonts w:ascii="Arial" w:hAnsi="Arial" w:cs="Arial"/>
        </w:rPr>
        <w:t>. Attendance was as follows:</w:t>
      </w:r>
    </w:p>
    <w:p w14:paraId="0D2B33F8" w14:textId="77777777" w:rsidR="00B267AF" w:rsidRPr="00CB7C1D" w:rsidRDefault="00B267AF" w:rsidP="00B267AF">
      <w:pPr>
        <w:rPr>
          <w:rFonts w:ascii="Arial" w:hAnsi="Arial" w:cs="Arial"/>
        </w:rPr>
      </w:pPr>
    </w:p>
    <w:tbl>
      <w:tblPr>
        <w:tblStyle w:val="TableGrid"/>
        <w:tblW w:w="0" w:type="auto"/>
        <w:tblInd w:w="738" w:type="dxa"/>
        <w:tblLook w:val="04A0" w:firstRow="1" w:lastRow="0" w:firstColumn="1" w:lastColumn="0" w:noHBand="0" w:noVBand="1"/>
      </w:tblPr>
      <w:tblGrid>
        <w:gridCol w:w="4428"/>
        <w:gridCol w:w="1504"/>
        <w:gridCol w:w="1500"/>
        <w:gridCol w:w="1180"/>
      </w:tblGrid>
      <w:tr w:rsidR="00B267AF" w:rsidRPr="00CB7C1D" w14:paraId="1F515484" w14:textId="77777777" w:rsidTr="00CD0620">
        <w:tc>
          <w:tcPr>
            <w:tcW w:w="4590" w:type="dxa"/>
          </w:tcPr>
          <w:p w14:paraId="4D756312" w14:textId="77777777" w:rsidR="00B267AF" w:rsidRPr="00CB7C1D" w:rsidRDefault="00B267AF" w:rsidP="00515CC2">
            <w:pPr>
              <w:rPr>
                <w:rFonts w:ascii="Arial" w:hAnsi="Arial" w:cs="Arial"/>
                <w:b/>
              </w:rPr>
            </w:pPr>
            <w:r w:rsidRPr="00CB7C1D">
              <w:rPr>
                <w:rFonts w:ascii="Arial" w:hAnsi="Arial" w:cs="Arial"/>
                <w:b/>
              </w:rPr>
              <w:t>Name</w:t>
            </w:r>
          </w:p>
        </w:tc>
        <w:tc>
          <w:tcPr>
            <w:tcW w:w="1530" w:type="dxa"/>
          </w:tcPr>
          <w:p w14:paraId="2B66894D" w14:textId="77777777" w:rsidR="00B267AF" w:rsidRPr="00CB7C1D" w:rsidRDefault="00B267AF" w:rsidP="00515CC2">
            <w:pPr>
              <w:rPr>
                <w:rFonts w:ascii="Arial" w:hAnsi="Arial" w:cs="Arial"/>
                <w:b/>
              </w:rPr>
            </w:pPr>
            <w:r w:rsidRPr="00CB7C1D">
              <w:rPr>
                <w:rFonts w:ascii="Arial" w:hAnsi="Arial" w:cs="Arial"/>
                <w:b/>
              </w:rPr>
              <w:t>In Person</w:t>
            </w:r>
          </w:p>
        </w:tc>
        <w:tc>
          <w:tcPr>
            <w:tcW w:w="1530" w:type="dxa"/>
          </w:tcPr>
          <w:p w14:paraId="17AE07B2" w14:textId="77777777" w:rsidR="00B267AF" w:rsidRPr="00CB7C1D" w:rsidRDefault="00B267AF" w:rsidP="003D7B44">
            <w:pPr>
              <w:jc w:val="center"/>
              <w:rPr>
                <w:rFonts w:ascii="Arial" w:hAnsi="Arial" w:cs="Arial"/>
                <w:b/>
              </w:rPr>
            </w:pPr>
            <w:r w:rsidRPr="00CB7C1D">
              <w:rPr>
                <w:rFonts w:ascii="Arial" w:hAnsi="Arial" w:cs="Arial"/>
                <w:b/>
              </w:rPr>
              <w:t>By Phone</w:t>
            </w:r>
          </w:p>
        </w:tc>
        <w:tc>
          <w:tcPr>
            <w:tcW w:w="1188" w:type="dxa"/>
          </w:tcPr>
          <w:p w14:paraId="0A69FE66" w14:textId="77777777" w:rsidR="00B267AF" w:rsidRPr="00CB7C1D" w:rsidRDefault="00B267AF" w:rsidP="00515CC2">
            <w:pPr>
              <w:rPr>
                <w:rFonts w:ascii="Arial" w:hAnsi="Arial" w:cs="Arial"/>
                <w:b/>
              </w:rPr>
            </w:pPr>
            <w:r w:rsidRPr="00CB7C1D">
              <w:rPr>
                <w:rFonts w:ascii="Arial" w:hAnsi="Arial" w:cs="Arial"/>
                <w:b/>
              </w:rPr>
              <w:t>Absent</w:t>
            </w:r>
          </w:p>
        </w:tc>
      </w:tr>
      <w:tr w:rsidR="00B267AF" w:rsidRPr="00CB7C1D" w14:paraId="28C12675" w14:textId="77777777" w:rsidTr="00CD0620">
        <w:tc>
          <w:tcPr>
            <w:tcW w:w="4590" w:type="dxa"/>
          </w:tcPr>
          <w:p w14:paraId="0E240E0B" w14:textId="77777777" w:rsidR="00B267AF" w:rsidRPr="00CB7C1D" w:rsidRDefault="004878A8" w:rsidP="00515CC2">
            <w:pPr>
              <w:rPr>
                <w:rFonts w:ascii="Arial" w:hAnsi="Arial" w:cs="Arial"/>
              </w:rPr>
            </w:pPr>
            <w:r w:rsidRPr="00CB7C1D">
              <w:rPr>
                <w:rFonts w:ascii="Arial" w:hAnsi="Arial" w:cs="Arial"/>
              </w:rPr>
              <w:t xml:space="preserve">Bruce D Smith </w:t>
            </w:r>
            <w:r w:rsidR="00B267AF" w:rsidRPr="00CB7C1D">
              <w:rPr>
                <w:rFonts w:ascii="Arial" w:hAnsi="Arial" w:cs="Arial"/>
              </w:rPr>
              <w:t>(Chair)</w:t>
            </w:r>
          </w:p>
        </w:tc>
        <w:tc>
          <w:tcPr>
            <w:tcW w:w="1530" w:type="dxa"/>
          </w:tcPr>
          <w:p w14:paraId="183B776B" w14:textId="77777777" w:rsidR="00B267AF" w:rsidRPr="00CB7C1D" w:rsidRDefault="00B267AF" w:rsidP="00515CC2">
            <w:pPr>
              <w:rPr>
                <w:rFonts w:ascii="Arial" w:hAnsi="Arial" w:cs="Arial"/>
              </w:rPr>
            </w:pPr>
          </w:p>
        </w:tc>
        <w:tc>
          <w:tcPr>
            <w:tcW w:w="1530" w:type="dxa"/>
          </w:tcPr>
          <w:p w14:paraId="3C60F8EC" w14:textId="589BA0DA" w:rsidR="00B267AF" w:rsidRPr="00CB7C1D" w:rsidRDefault="00647543" w:rsidP="003D7B44">
            <w:pPr>
              <w:jc w:val="center"/>
              <w:rPr>
                <w:rFonts w:ascii="Arial" w:hAnsi="Arial" w:cs="Arial"/>
              </w:rPr>
            </w:pPr>
            <w:r>
              <w:rPr>
                <w:rFonts w:ascii="Arial" w:hAnsi="Arial" w:cs="Arial"/>
              </w:rPr>
              <w:t>x</w:t>
            </w:r>
          </w:p>
        </w:tc>
        <w:tc>
          <w:tcPr>
            <w:tcW w:w="1188" w:type="dxa"/>
          </w:tcPr>
          <w:p w14:paraId="6F3A4049" w14:textId="77777777" w:rsidR="00B267AF" w:rsidRPr="00CB7C1D" w:rsidRDefault="00B267AF" w:rsidP="003D7B44">
            <w:pPr>
              <w:jc w:val="center"/>
              <w:rPr>
                <w:rFonts w:ascii="Arial" w:hAnsi="Arial" w:cs="Arial"/>
              </w:rPr>
            </w:pPr>
          </w:p>
        </w:tc>
      </w:tr>
      <w:tr w:rsidR="00B267AF" w:rsidRPr="00CB7C1D" w14:paraId="5D43CCD4" w14:textId="77777777" w:rsidTr="00CD0620">
        <w:tc>
          <w:tcPr>
            <w:tcW w:w="4590" w:type="dxa"/>
          </w:tcPr>
          <w:p w14:paraId="14ED2CC0" w14:textId="77777777" w:rsidR="00B267AF" w:rsidRPr="00CB7C1D" w:rsidRDefault="004878A8" w:rsidP="00515CC2">
            <w:pPr>
              <w:rPr>
                <w:rFonts w:ascii="Arial" w:hAnsi="Arial" w:cs="Arial"/>
              </w:rPr>
            </w:pPr>
            <w:r w:rsidRPr="00CB7C1D">
              <w:rPr>
                <w:rFonts w:ascii="Arial" w:hAnsi="Arial" w:cs="Arial"/>
              </w:rPr>
              <w:t xml:space="preserve">Jovanna L Patrick </w:t>
            </w:r>
            <w:r w:rsidR="00B267AF" w:rsidRPr="00CB7C1D">
              <w:rPr>
                <w:rFonts w:ascii="Arial" w:hAnsi="Arial" w:cs="Arial"/>
              </w:rPr>
              <w:t>(Chair-Elect)</w:t>
            </w:r>
          </w:p>
        </w:tc>
        <w:tc>
          <w:tcPr>
            <w:tcW w:w="1530" w:type="dxa"/>
          </w:tcPr>
          <w:p w14:paraId="69DA77D9" w14:textId="77777777" w:rsidR="00B267AF" w:rsidRPr="00CB7C1D" w:rsidRDefault="00B267AF" w:rsidP="00515CC2">
            <w:pPr>
              <w:rPr>
                <w:rFonts w:ascii="Arial" w:hAnsi="Arial" w:cs="Arial"/>
              </w:rPr>
            </w:pPr>
          </w:p>
        </w:tc>
        <w:tc>
          <w:tcPr>
            <w:tcW w:w="1530" w:type="dxa"/>
          </w:tcPr>
          <w:p w14:paraId="7D349F36" w14:textId="7CB6E058" w:rsidR="00B267AF" w:rsidRPr="00CB7C1D" w:rsidRDefault="005C31D7" w:rsidP="003D7B44">
            <w:pPr>
              <w:jc w:val="center"/>
              <w:rPr>
                <w:rFonts w:ascii="Arial" w:hAnsi="Arial" w:cs="Arial"/>
              </w:rPr>
            </w:pPr>
            <w:r>
              <w:rPr>
                <w:rFonts w:ascii="Arial" w:hAnsi="Arial" w:cs="Arial"/>
              </w:rPr>
              <w:t>x</w:t>
            </w:r>
          </w:p>
        </w:tc>
        <w:tc>
          <w:tcPr>
            <w:tcW w:w="1188" w:type="dxa"/>
          </w:tcPr>
          <w:p w14:paraId="66CCE396" w14:textId="77777777" w:rsidR="00B267AF" w:rsidRPr="00CB7C1D" w:rsidRDefault="00B267AF" w:rsidP="003D7B44">
            <w:pPr>
              <w:jc w:val="center"/>
              <w:rPr>
                <w:rFonts w:ascii="Arial" w:hAnsi="Arial" w:cs="Arial"/>
              </w:rPr>
            </w:pPr>
          </w:p>
        </w:tc>
      </w:tr>
      <w:tr w:rsidR="00B267AF" w:rsidRPr="00CB7C1D" w14:paraId="6F34D8E6" w14:textId="77777777" w:rsidTr="00CD0620">
        <w:tc>
          <w:tcPr>
            <w:tcW w:w="4590" w:type="dxa"/>
          </w:tcPr>
          <w:p w14:paraId="0D15CAF8" w14:textId="77777777" w:rsidR="00B267AF" w:rsidRPr="00CB7C1D" w:rsidRDefault="004878A8" w:rsidP="00515CC2">
            <w:pPr>
              <w:rPr>
                <w:rFonts w:ascii="Arial" w:hAnsi="Arial" w:cs="Arial"/>
              </w:rPr>
            </w:pPr>
            <w:r w:rsidRPr="00CB7C1D">
              <w:rPr>
                <w:rFonts w:ascii="Arial" w:hAnsi="Arial" w:cs="Arial"/>
              </w:rPr>
              <w:t>Katherine Caldwell</w:t>
            </w:r>
            <w:r w:rsidR="00B267AF" w:rsidRPr="00CB7C1D">
              <w:rPr>
                <w:rFonts w:ascii="Arial" w:hAnsi="Arial" w:cs="Arial"/>
              </w:rPr>
              <w:t xml:space="preserve"> (Past Chair)</w:t>
            </w:r>
          </w:p>
        </w:tc>
        <w:tc>
          <w:tcPr>
            <w:tcW w:w="1530" w:type="dxa"/>
          </w:tcPr>
          <w:p w14:paraId="1818396E" w14:textId="77777777" w:rsidR="00B267AF" w:rsidRPr="00CB7C1D" w:rsidRDefault="00B267AF" w:rsidP="00515CC2">
            <w:pPr>
              <w:rPr>
                <w:rFonts w:ascii="Arial" w:hAnsi="Arial" w:cs="Arial"/>
              </w:rPr>
            </w:pPr>
          </w:p>
        </w:tc>
        <w:tc>
          <w:tcPr>
            <w:tcW w:w="1530" w:type="dxa"/>
          </w:tcPr>
          <w:p w14:paraId="745FE050" w14:textId="6576B1D8" w:rsidR="00B267AF" w:rsidRPr="00CB7C1D" w:rsidRDefault="00647543" w:rsidP="003D7B44">
            <w:pPr>
              <w:jc w:val="center"/>
              <w:rPr>
                <w:rFonts w:ascii="Arial" w:hAnsi="Arial" w:cs="Arial"/>
              </w:rPr>
            </w:pPr>
            <w:r>
              <w:rPr>
                <w:rFonts w:ascii="Arial" w:hAnsi="Arial" w:cs="Arial"/>
              </w:rPr>
              <w:t>x</w:t>
            </w:r>
          </w:p>
        </w:tc>
        <w:tc>
          <w:tcPr>
            <w:tcW w:w="1188" w:type="dxa"/>
          </w:tcPr>
          <w:p w14:paraId="1D2D557A" w14:textId="77777777" w:rsidR="00B267AF" w:rsidRPr="00CB7C1D" w:rsidRDefault="00B267AF" w:rsidP="003D7B44">
            <w:pPr>
              <w:jc w:val="center"/>
              <w:rPr>
                <w:rFonts w:ascii="Arial" w:hAnsi="Arial" w:cs="Arial"/>
              </w:rPr>
            </w:pPr>
          </w:p>
        </w:tc>
      </w:tr>
      <w:tr w:rsidR="00B267AF" w:rsidRPr="00CB7C1D" w14:paraId="53F2F6E0" w14:textId="77777777" w:rsidTr="00CD0620">
        <w:tc>
          <w:tcPr>
            <w:tcW w:w="4590" w:type="dxa"/>
          </w:tcPr>
          <w:p w14:paraId="5971D681" w14:textId="77777777" w:rsidR="00B267AF" w:rsidRPr="00CB7C1D" w:rsidRDefault="00B267AF" w:rsidP="00515CC2">
            <w:pPr>
              <w:rPr>
                <w:rFonts w:ascii="Arial" w:hAnsi="Arial" w:cs="Arial"/>
              </w:rPr>
            </w:pPr>
            <w:r w:rsidRPr="00CB7C1D">
              <w:rPr>
                <w:rFonts w:ascii="Arial" w:hAnsi="Arial" w:cs="Arial"/>
              </w:rPr>
              <w:t>Linda D Conratt (Treasurer)</w:t>
            </w:r>
          </w:p>
        </w:tc>
        <w:tc>
          <w:tcPr>
            <w:tcW w:w="1530" w:type="dxa"/>
          </w:tcPr>
          <w:p w14:paraId="7F3F02E1" w14:textId="77777777" w:rsidR="00B267AF" w:rsidRPr="00CB7C1D" w:rsidRDefault="00B267AF" w:rsidP="00515CC2">
            <w:pPr>
              <w:rPr>
                <w:rFonts w:ascii="Arial" w:hAnsi="Arial" w:cs="Arial"/>
              </w:rPr>
            </w:pPr>
          </w:p>
        </w:tc>
        <w:tc>
          <w:tcPr>
            <w:tcW w:w="1530" w:type="dxa"/>
          </w:tcPr>
          <w:p w14:paraId="2F5E60C9" w14:textId="1591A5D4" w:rsidR="00B267AF" w:rsidRPr="00CB7C1D" w:rsidRDefault="00647543" w:rsidP="003D7B44">
            <w:pPr>
              <w:jc w:val="center"/>
              <w:rPr>
                <w:rFonts w:ascii="Arial" w:hAnsi="Arial" w:cs="Arial"/>
              </w:rPr>
            </w:pPr>
            <w:r>
              <w:rPr>
                <w:rFonts w:ascii="Arial" w:hAnsi="Arial" w:cs="Arial"/>
              </w:rPr>
              <w:t>x</w:t>
            </w:r>
          </w:p>
        </w:tc>
        <w:tc>
          <w:tcPr>
            <w:tcW w:w="1188" w:type="dxa"/>
          </w:tcPr>
          <w:p w14:paraId="52B3B9FD" w14:textId="77777777" w:rsidR="00B267AF" w:rsidRPr="00CB7C1D" w:rsidRDefault="00B267AF" w:rsidP="003D7B44">
            <w:pPr>
              <w:jc w:val="center"/>
              <w:rPr>
                <w:rFonts w:ascii="Arial" w:hAnsi="Arial" w:cs="Arial"/>
              </w:rPr>
            </w:pPr>
          </w:p>
        </w:tc>
      </w:tr>
      <w:tr w:rsidR="00B267AF" w:rsidRPr="00CB7C1D" w14:paraId="447CB618" w14:textId="77777777" w:rsidTr="00CD0620">
        <w:tc>
          <w:tcPr>
            <w:tcW w:w="4590" w:type="dxa"/>
          </w:tcPr>
          <w:p w14:paraId="2AF5D2A8" w14:textId="77777777" w:rsidR="00B267AF" w:rsidRPr="00CB7C1D" w:rsidRDefault="004878A8" w:rsidP="00515CC2">
            <w:pPr>
              <w:rPr>
                <w:rFonts w:ascii="Arial" w:hAnsi="Arial" w:cs="Arial"/>
              </w:rPr>
            </w:pPr>
            <w:r w:rsidRPr="00CB7C1D">
              <w:rPr>
                <w:rFonts w:ascii="Arial" w:hAnsi="Arial" w:cs="Arial"/>
              </w:rPr>
              <w:t xml:space="preserve">Allison B Lesh </w:t>
            </w:r>
            <w:r w:rsidR="00B267AF" w:rsidRPr="00CB7C1D">
              <w:rPr>
                <w:rFonts w:ascii="Arial" w:hAnsi="Arial" w:cs="Arial"/>
              </w:rPr>
              <w:t>(Secretary)</w:t>
            </w:r>
          </w:p>
        </w:tc>
        <w:tc>
          <w:tcPr>
            <w:tcW w:w="1530" w:type="dxa"/>
          </w:tcPr>
          <w:p w14:paraId="339F445C" w14:textId="77777777" w:rsidR="00B267AF" w:rsidRPr="00CB7C1D" w:rsidRDefault="00B267AF" w:rsidP="00515CC2">
            <w:pPr>
              <w:rPr>
                <w:rFonts w:ascii="Arial" w:hAnsi="Arial" w:cs="Arial"/>
              </w:rPr>
            </w:pPr>
          </w:p>
        </w:tc>
        <w:tc>
          <w:tcPr>
            <w:tcW w:w="1530" w:type="dxa"/>
          </w:tcPr>
          <w:p w14:paraId="000E4249" w14:textId="5B13F1E9" w:rsidR="00B267AF" w:rsidRPr="00CB7C1D" w:rsidRDefault="002D28D0" w:rsidP="003D7B44">
            <w:pPr>
              <w:jc w:val="center"/>
              <w:rPr>
                <w:rFonts w:ascii="Arial" w:hAnsi="Arial" w:cs="Arial"/>
              </w:rPr>
            </w:pPr>
            <w:r>
              <w:rPr>
                <w:rFonts w:ascii="Arial" w:hAnsi="Arial" w:cs="Arial"/>
              </w:rPr>
              <w:t>x</w:t>
            </w:r>
          </w:p>
        </w:tc>
        <w:tc>
          <w:tcPr>
            <w:tcW w:w="1188" w:type="dxa"/>
          </w:tcPr>
          <w:p w14:paraId="3E119B39" w14:textId="77777777" w:rsidR="00B267AF" w:rsidRPr="00CB7C1D" w:rsidRDefault="00B267AF" w:rsidP="003D7B44">
            <w:pPr>
              <w:jc w:val="center"/>
              <w:rPr>
                <w:rFonts w:ascii="Arial" w:hAnsi="Arial" w:cs="Arial"/>
              </w:rPr>
            </w:pPr>
          </w:p>
        </w:tc>
      </w:tr>
      <w:tr w:rsidR="004878A8" w:rsidRPr="00CB7C1D" w14:paraId="3005677B" w14:textId="77777777" w:rsidTr="00CD0620">
        <w:tc>
          <w:tcPr>
            <w:tcW w:w="4590" w:type="dxa"/>
          </w:tcPr>
          <w:p w14:paraId="7F629CC4" w14:textId="77777777" w:rsidR="004878A8" w:rsidRPr="00CB7C1D" w:rsidRDefault="004878A8" w:rsidP="00515CC2">
            <w:pPr>
              <w:rPr>
                <w:rFonts w:ascii="Arial" w:hAnsi="Arial" w:cs="Arial"/>
              </w:rPr>
            </w:pPr>
            <w:r w:rsidRPr="00CB7C1D">
              <w:rPr>
                <w:rFonts w:ascii="Arial" w:hAnsi="Arial" w:cs="Arial"/>
              </w:rPr>
              <w:t>Spencer Aldrich</w:t>
            </w:r>
          </w:p>
        </w:tc>
        <w:tc>
          <w:tcPr>
            <w:tcW w:w="1530" w:type="dxa"/>
          </w:tcPr>
          <w:p w14:paraId="05251A8B" w14:textId="77777777" w:rsidR="004878A8" w:rsidRPr="00CB7C1D" w:rsidRDefault="004878A8" w:rsidP="00515CC2">
            <w:pPr>
              <w:rPr>
                <w:rFonts w:ascii="Arial" w:hAnsi="Arial" w:cs="Arial"/>
              </w:rPr>
            </w:pPr>
          </w:p>
        </w:tc>
        <w:tc>
          <w:tcPr>
            <w:tcW w:w="1530" w:type="dxa"/>
          </w:tcPr>
          <w:p w14:paraId="7B780C67" w14:textId="6291FFFE" w:rsidR="004878A8" w:rsidRPr="00CB7C1D" w:rsidRDefault="00647543" w:rsidP="003D7B44">
            <w:pPr>
              <w:jc w:val="center"/>
              <w:rPr>
                <w:rFonts w:ascii="Arial" w:hAnsi="Arial" w:cs="Arial"/>
              </w:rPr>
            </w:pPr>
            <w:r>
              <w:rPr>
                <w:rFonts w:ascii="Arial" w:hAnsi="Arial" w:cs="Arial"/>
              </w:rPr>
              <w:t>x</w:t>
            </w:r>
          </w:p>
        </w:tc>
        <w:tc>
          <w:tcPr>
            <w:tcW w:w="1188" w:type="dxa"/>
          </w:tcPr>
          <w:p w14:paraId="4780B751" w14:textId="77777777" w:rsidR="004878A8" w:rsidRPr="00CB7C1D" w:rsidRDefault="004878A8" w:rsidP="003D7B44">
            <w:pPr>
              <w:jc w:val="center"/>
              <w:rPr>
                <w:rFonts w:ascii="Arial" w:hAnsi="Arial" w:cs="Arial"/>
              </w:rPr>
            </w:pPr>
          </w:p>
        </w:tc>
      </w:tr>
      <w:tr w:rsidR="00B267AF" w:rsidRPr="00CB7C1D" w14:paraId="7F7BB0FD" w14:textId="77777777" w:rsidTr="00CD0620">
        <w:tc>
          <w:tcPr>
            <w:tcW w:w="4590" w:type="dxa"/>
          </w:tcPr>
          <w:p w14:paraId="5A5FB758" w14:textId="77777777" w:rsidR="00B267AF" w:rsidRPr="00CB7C1D" w:rsidRDefault="00152548" w:rsidP="00515CC2">
            <w:pPr>
              <w:rPr>
                <w:rFonts w:ascii="Arial" w:hAnsi="Arial" w:cs="Arial"/>
              </w:rPr>
            </w:pPr>
            <w:r w:rsidRPr="00CB7C1D">
              <w:rPr>
                <w:rFonts w:ascii="Arial" w:hAnsi="Arial" w:cs="Arial"/>
              </w:rPr>
              <w:t>Joe Di Bartolomeo</w:t>
            </w:r>
          </w:p>
        </w:tc>
        <w:tc>
          <w:tcPr>
            <w:tcW w:w="1530" w:type="dxa"/>
          </w:tcPr>
          <w:p w14:paraId="250986C2" w14:textId="77777777" w:rsidR="00B267AF" w:rsidRPr="00CB7C1D" w:rsidRDefault="00B267AF" w:rsidP="00515CC2">
            <w:pPr>
              <w:rPr>
                <w:rFonts w:ascii="Arial" w:hAnsi="Arial" w:cs="Arial"/>
              </w:rPr>
            </w:pPr>
          </w:p>
        </w:tc>
        <w:tc>
          <w:tcPr>
            <w:tcW w:w="1530" w:type="dxa"/>
          </w:tcPr>
          <w:p w14:paraId="79838781" w14:textId="0F93813F" w:rsidR="00B267AF" w:rsidRPr="00CB7C1D" w:rsidRDefault="00647543" w:rsidP="003D7B44">
            <w:pPr>
              <w:jc w:val="center"/>
              <w:rPr>
                <w:rFonts w:ascii="Arial" w:hAnsi="Arial" w:cs="Arial"/>
              </w:rPr>
            </w:pPr>
            <w:r>
              <w:rPr>
                <w:rFonts w:ascii="Arial" w:hAnsi="Arial" w:cs="Arial"/>
              </w:rPr>
              <w:t>x</w:t>
            </w:r>
          </w:p>
        </w:tc>
        <w:tc>
          <w:tcPr>
            <w:tcW w:w="1188" w:type="dxa"/>
          </w:tcPr>
          <w:p w14:paraId="45F2678F" w14:textId="77777777" w:rsidR="00B267AF" w:rsidRPr="00CB7C1D" w:rsidRDefault="00B267AF" w:rsidP="003D7B44">
            <w:pPr>
              <w:jc w:val="center"/>
              <w:rPr>
                <w:rFonts w:ascii="Arial" w:hAnsi="Arial" w:cs="Arial"/>
              </w:rPr>
            </w:pPr>
          </w:p>
        </w:tc>
      </w:tr>
      <w:tr w:rsidR="00152548" w:rsidRPr="00CB7C1D" w14:paraId="467B2CBD" w14:textId="77777777" w:rsidTr="00CD0620">
        <w:tc>
          <w:tcPr>
            <w:tcW w:w="4590" w:type="dxa"/>
          </w:tcPr>
          <w:p w14:paraId="4741C429" w14:textId="77777777" w:rsidR="00152548" w:rsidRPr="00CB7C1D" w:rsidRDefault="00152548" w:rsidP="00515CC2">
            <w:pPr>
              <w:rPr>
                <w:rFonts w:ascii="Arial" w:hAnsi="Arial" w:cs="Arial"/>
              </w:rPr>
            </w:pPr>
            <w:r w:rsidRPr="00CB7C1D">
              <w:rPr>
                <w:rFonts w:ascii="Arial" w:hAnsi="Arial" w:cs="Arial"/>
              </w:rPr>
              <w:t>Martin M Fisher</w:t>
            </w:r>
          </w:p>
        </w:tc>
        <w:tc>
          <w:tcPr>
            <w:tcW w:w="1530" w:type="dxa"/>
          </w:tcPr>
          <w:p w14:paraId="410F2240" w14:textId="77777777" w:rsidR="00152548" w:rsidRPr="00CB7C1D" w:rsidRDefault="00152548" w:rsidP="00515CC2">
            <w:pPr>
              <w:rPr>
                <w:rFonts w:ascii="Arial" w:hAnsi="Arial" w:cs="Arial"/>
              </w:rPr>
            </w:pPr>
          </w:p>
        </w:tc>
        <w:tc>
          <w:tcPr>
            <w:tcW w:w="1530" w:type="dxa"/>
          </w:tcPr>
          <w:p w14:paraId="7CA1C46B" w14:textId="28D20F73" w:rsidR="00152548" w:rsidRPr="00CB7C1D" w:rsidRDefault="00647543" w:rsidP="003D7B44">
            <w:pPr>
              <w:jc w:val="center"/>
              <w:rPr>
                <w:rFonts w:ascii="Arial" w:hAnsi="Arial" w:cs="Arial"/>
              </w:rPr>
            </w:pPr>
            <w:r>
              <w:rPr>
                <w:rFonts w:ascii="Arial" w:hAnsi="Arial" w:cs="Arial"/>
              </w:rPr>
              <w:t>x</w:t>
            </w:r>
          </w:p>
        </w:tc>
        <w:tc>
          <w:tcPr>
            <w:tcW w:w="1188" w:type="dxa"/>
          </w:tcPr>
          <w:p w14:paraId="64F92E89" w14:textId="77777777" w:rsidR="00152548" w:rsidRPr="00CB7C1D" w:rsidRDefault="00152548" w:rsidP="003D7B44">
            <w:pPr>
              <w:jc w:val="center"/>
              <w:rPr>
                <w:rFonts w:ascii="Arial" w:hAnsi="Arial" w:cs="Arial"/>
              </w:rPr>
            </w:pPr>
          </w:p>
        </w:tc>
      </w:tr>
      <w:tr w:rsidR="00152548" w:rsidRPr="00CB7C1D" w14:paraId="599B7DEF" w14:textId="77777777" w:rsidTr="00CD0620">
        <w:tc>
          <w:tcPr>
            <w:tcW w:w="4590" w:type="dxa"/>
          </w:tcPr>
          <w:p w14:paraId="7E7028DF" w14:textId="77777777" w:rsidR="00152548" w:rsidRPr="00CB7C1D" w:rsidRDefault="00152548" w:rsidP="00515CC2">
            <w:pPr>
              <w:rPr>
                <w:rFonts w:ascii="Arial" w:hAnsi="Arial" w:cs="Arial"/>
              </w:rPr>
            </w:pPr>
            <w:r w:rsidRPr="00CB7C1D">
              <w:rPr>
                <w:rFonts w:ascii="Arial" w:hAnsi="Arial" w:cs="Arial"/>
              </w:rPr>
              <w:t>Christine Coffelt Frost</w:t>
            </w:r>
          </w:p>
        </w:tc>
        <w:tc>
          <w:tcPr>
            <w:tcW w:w="1530" w:type="dxa"/>
          </w:tcPr>
          <w:p w14:paraId="2FDCE787" w14:textId="77777777" w:rsidR="00152548" w:rsidRPr="00CB7C1D" w:rsidRDefault="00152548" w:rsidP="00515CC2">
            <w:pPr>
              <w:rPr>
                <w:rFonts w:ascii="Arial" w:hAnsi="Arial" w:cs="Arial"/>
              </w:rPr>
            </w:pPr>
          </w:p>
        </w:tc>
        <w:tc>
          <w:tcPr>
            <w:tcW w:w="1530" w:type="dxa"/>
          </w:tcPr>
          <w:p w14:paraId="48AAEAE7" w14:textId="1D05438C" w:rsidR="00152548" w:rsidRPr="00CB7C1D" w:rsidRDefault="00152548" w:rsidP="003D7B44">
            <w:pPr>
              <w:jc w:val="center"/>
              <w:rPr>
                <w:rFonts w:ascii="Arial" w:hAnsi="Arial" w:cs="Arial"/>
              </w:rPr>
            </w:pPr>
          </w:p>
        </w:tc>
        <w:tc>
          <w:tcPr>
            <w:tcW w:w="1188" w:type="dxa"/>
          </w:tcPr>
          <w:p w14:paraId="600276FC" w14:textId="2ECF9E3D" w:rsidR="00152548" w:rsidRPr="00CB7C1D" w:rsidRDefault="00824545" w:rsidP="003D7B44">
            <w:pPr>
              <w:jc w:val="center"/>
              <w:rPr>
                <w:rFonts w:ascii="Arial" w:hAnsi="Arial" w:cs="Arial"/>
              </w:rPr>
            </w:pPr>
            <w:r>
              <w:rPr>
                <w:rFonts w:ascii="Arial" w:hAnsi="Arial" w:cs="Arial"/>
              </w:rPr>
              <w:t>x</w:t>
            </w:r>
          </w:p>
        </w:tc>
      </w:tr>
      <w:tr w:rsidR="00B267AF" w:rsidRPr="00CB7C1D" w14:paraId="1EC8C67A" w14:textId="77777777" w:rsidTr="00CD0620">
        <w:tc>
          <w:tcPr>
            <w:tcW w:w="4590" w:type="dxa"/>
          </w:tcPr>
          <w:p w14:paraId="3D3B123D" w14:textId="77777777" w:rsidR="00B267AF" w:rsidRPr="00CB7C1D" w:rsidRDefault="00B267AF" w:rsidP="00515CC2">
            <w:pPr>
              <w:rPr>
                <w:rFonts w:ascii="Arial" w:hAnsi="Arial" w:cs="Arial"/>
              </w:rPr>
            </w:pPr>
            <w:r w:rsidRPr="00CB7C1D">
              <w:rPr>
                <w:rFonts w:ascii="Arial" w:hAnsi="Arial" w:cs="Arial"/>
              </w:rPr>
              <w:t>Philip Harry Garrow</w:t>
            </w:r>
          </w:p>
        </w:tc>
        <w:tc>
          <w:tcPr>
            <w:tcW w:w="1530" w:type="dxa"/>
          </w:tcPr>
          <w:p w14:paraId="1E3794E4" w14:textId="77777777" w:rsidR="00B267AF" w:rsidRPr="00CB7C1D" w:rsidRDefault="00B267AF" w:rsidP="00515CC2">
            <w:pPr>
              <w:rPr>
                <w:rFonts w:ascii="Arial" w:hAnsi="Arial" w:cs="Arial"/>
              </w:rPr>
            </w:pPr>
          </w:p>
        </w:tc>
        <w:tc>
          <w:tcPr>
            <w:tcW w:w="1530" w:type="dxa"/>
          </w:tcPr>
          <w:p w14:paraId="5557A36D" w14:textId="1DA78625" w:rsidR="00B267AF" w:rsidRPr="00CB7C1D" w:rsidRDefault="00647543" w:rsidP="003D7B44">
            <w:pPr>
              <w:jc w:val="center"/>
              <w:rPr>
                <w:rFonts w:ascii="Arial" w:hAnsi="Arial" w:cs="Arial"/>
              </w:rPr>
            </w:pPr>
            <w:r>
              <w:rPr>
                <w:rFonts w:ascii="Arial" w:hAnsi="Arial" w:cs="Arial"/>
              </w:rPr>
              <w:t>x</w:t>
            </w:r>
          </w:p>
        </w:tc>
        <w:tc>
          <w:tcPr>
            <w:tcW w:w="1188" w:type="dxa"/>
          </w:tcPr>
          <w:p w14:paraId="1E257A12" w14:textId="77777777" w:rsidR="00B267AF" w:rsidRPr="00CB7C1D" w:rsidRDefault="00B267AF" w:rsidP="003D7B44">
            <w:pPr>
              <w:jc w:val="center"/>
              <w:rPr>
                <w:rFonts w:ascii="Arial" w:hAnsi="Arial" w:cs="Arial"/>
              </w:rPr>
            </w:pPr>
          </w:p>
        </w:tc>
      </w:tr>
      <w:tr w:rsidR="00B267AF" w:rsidRPr="00CB7C1D" w14:paraId="7021B1A6" w14:textId="77777777" w:rsidTr="00CD0620">
        <w:tc>
          <w:tcPr>
            <w:tcW w:w="4590" w:type="dxa"/>
          </w:tcPr>
          <w:p w14:paraId="17730A2B" w14:textId="77777777" w:rsidR="00B267AF" w:rsidRPr="00CB7C1D" w:rsidRDefault="00152548" w:rsidP="00515CC2">
            <w:pPr>
              <w:rPr>
                <w:rFonts w:ascii="Arial" w:hAnsi="Arial" w:cs="Arial"/>
              </w:rPr>
            </w:pPr>
            <w:r w:rsidRPr="00CB7C1D">
              <w:rPr>
                <w:rFonts w:ascii="Arial" w:hAnsi="Arial" w:cs="Arial"/>
              </w:rPr>
              <w:t>Colin Rockey Hackett</w:t>
            </w:r>
          </w:p>
        </w:tc>
        <w:tc>
          <w:tcPr>
            <w:tcW w:w="1530" w:type="dxa"/>
          </w:tcPr>
          <w:p w14:paraId="3359D0EA" w14:textId="77777777" w:rsidR="00B267AF" w:rsidRPr="00CB7C1D" w:rsidRDefault="00B267AF" w:rsidP="00515CC2">
            <w:pPr>
              <w:rPr>
                <w:rFonts w:ascii="Arial" w:hAnsi="Arial" w:cs="Arial"/>
              </w:rPr>
            </w:pPr>
          </w:p>
        </w:tc>
        <w:tc>
          <w:tcPr>
            <w:tcW w:w="1530" w:type="dxa"/>
          </w:tcPr>
          <w:p w14:paraId="17B06AD1" w14:textId="3ED20B57" w:rsidR="00B267AF" w:rsidRPr="00CB7C1D" w:rsidRDefault="00647543" w:rsidP="003D7B44">
            <w:pPr>
              <w:jc w:val="center"/>
              <w:rPr>
                <w:rFonts w:ascii="Arial" w:hAnsi="Arial" w:cs="Arial"/>
              </w:rPr>
            </w:pPr>
            <w:r>
              <w:rPr>
                <w:rFonts w:ascii="Arial" w:hAnsi="Arial" w:cs="Arial"/>
              </w:rPr>
              <w:t>x</w:t>
            </w:r>
          </w:p>
        </w:tc>
        <w:tc>
          <w:tcPr>
            <w:tcW w:w="1188" w:type="dxa"/>
          </w:tcPr>
          <w:p w14:paraId="65FE842D" w14:textId="2AE46630" w:rsidR="00B267AF" w:rsidRPr="00CB7C1D" w:rsidRDefault="00B267AF" w:rsidP="003D7B44">
            <w:pPr>
              <w:jc w:val="center"/>
              <w:rPr>
                <w:rFonts w:ascii="Arial" w:hAnsi="Arial" w:cs="Arial"/>
              </w:rPr>
            </w:pPr>
          </w:p>
        </w:tc>
      </w:tr>
      <w:tr w:rsidR="00B267AF" w:rsidRPr="00CB7C1D" w14:paraId="36514B25" w14:textId="77777777" w:rsidTr="00CD0620">
        <w:tc>
          <w:tcPr>
            <w:tcW w:w="4590" w:type="dxa"/>
          </w:tcPr>
          <w:p w14:paraId="57A91E72" w14:textId="77777777" w:rsidR="00B267AF" w:rsidRPr="00CB7C1D" w:rsidRDefault="00152548" w:rsidP="00515CC2">
            <w:pPr>
              <w:rPr>
                <w:rFonts w:ascii="Arial" w:hAnsi="Arial" w:cs="Arial"/>
              </w:rPr>
            </w:pPr>
            <w:r w:rsidRPr="00CB7C1D">
              <w:rPr>
                <w:rFonts w:ascii="Arial" w:hAnsi="Arial" w:cs="Arial"/>
              </w:rPr>
              <w:t>Heather L Holt</w:t>
            </w:r>
          </w:p>
        </w:tc>
        <w:tc>
          <w:tcPr>
            <w:tcW w:w="1530" w:type="dxa"/>
          </w:tcPr>
          <w:p w14:paraId="0E01E00C" w14:textId="77777777" w:rsidR="00B267AF" w:rsidRPr="00CB7C1D" w:rsidRDefault="00B267AF" w:rsidP="00515CC2">
            <w:pPr>
              <w:rPr>
                <w:rFonts w:ascii="Arial" w:hAnsi="Arial" w:cs="Arial"/>
              </w:rPr>
            </w:pPr>
          </w:p>
        </w:tc>
        <w:tc>
          <w:tcPr>
            <w:tcW w:w="1530" w:type="dxa"/>
          </w:tcPr>
          <w:p w14:paraId="78FCDDA9" w14:textId="38B2E1BC" w:rsidR="00B267AF" w:rsidRPr="00CB7C1D" w:rsidRDefault="00647543" w:rsidP="003D7B44">
            <w:pPr>
              <w:jc w:val="center"/>
              <w:rPr>
                <w:rFonts w:ascii="Arial" w:hAnsi="Arial" w:cs="Arial"/>
              </w:rPr>
            </w:pPr>
            <w:r>
              <w:rPr>
                <w:rFonts w:ascii="Arial" w:hAnsi="Arial" w:cs="Arial"/>
              </w:rPr>
              <w:t>x</w:t>
            </w:r>
          </w:p>
        </w:tc>
        <w:tc>
          <w:tcPr>
            <w:tcW w:w="1188" w:type="dxa"/>
          </w:tcPr>
          <w:p w14:paraId="17D08A2B" w14:textId="17311981" w:rsidR="00B267AF" w:rsidRPr="00CB7C1D" w:rsidRDefault="00B267AF" w:rsidP="003D7B44">
            <w:pPr>
              <w:jc w:val="center"/>
              <w:rPr>
                <w:rFonts w:ascii="Arial" w:hAnsi="Arial" w:cs="Arial"/>
              </w:rPr>
            </w:pPr>
          </w:p>
        </w:tc>
      </w:tr>
      <w:tr w:rsidR="00B267AF" w:rsidRPr="00CB7C1D" w14:paraId="2522F56D" w14:textId="77777777" w:rsidTr="00CD0620">
        <w:tc>
          <w:tcPr>
            <w:tcW w:w="4590" w:type="dxa"/>
          </w:tcPr>
          <w:p w14:paraId="55E4D207" w14:textId="77777777" w:rsidR="00B267AF" w:rsidRPr="00CB7C1D" w:rsidRDefault="00152548" w:rsidP="00515CC2">
            <w:pPr>
              <w:rPr>
                <w:rFonts w:ascii="Arial" w:hAnsi="Arial" w:cs="Arial"/>
              </w:rPr>
            </w:pPr>
            <w:r w:rsidRPr="00CB7C1D">
              <w:rPr>
                <w:rFonts w:ascii="Arial" w:hAnsi="Arial" w:cs="Arial"/>
              </w:rPr>
              <w:t xml:space="preserve">Vincci </w:t>
            </w:r>
            <w:r w:rsidR="00BB450A" w:rsidRPr="00CB7C1D">
              <w:rPr>
                <w:rFonts w:ascii="Arial" w:hAnsi="Arial" w:cs="Arial"/>
              </w:rPr>
              <w:t xml:space="preserve">W </w:t>
            </w:r>
            <w:r w:rsidRPr="00CB7C1D">
              <w:rPr>
                <w:rFonts w:ascii="Arial" w:hAnsi="Arial" w:cs="Arial"/>
              </w:rPr>
              <w:t>Lam</w:t>
            </w:r>
          </w:p>
        </w:tc>
        <w:tc>
          <w:tcPr>
            <w:tcW w:w="1530" w:type="dxa"/>
          </w:tcPr>
          <w:p w14:paraId="465A334E" w14:textId="77777777" w:rsidR="00B267AF" w:rsidRPr="00CB7C1D" w:rsidRDefault="00B267AF" w:rsidP="00515CC2">
            <w:pPr>
              <w:rPr>
                <w:rFonts w:ascii="Arial" w:hAnsi="Arial" w:cs="Arial"/>
              </w:rPr>
            </w:pPr>
          </w:p>
        </w:tc>
        <w:tc>
          <w:tcPr>
            <w:tcW w:w="1530" w:type="dxa"/>
          </w:tcPr>
          <w:p w14:paraId="0D6F0C3C" w14:textId="77777777" w:rsidR="00B267AF" w:rsidRPr="00CB7C1D" w:rsidRDefault="00B267AF" w:rsidP="003D7B44">
            <w:pPr>
              <w:jc w:val="center"/>
              <w:rPr>
                <w:rFonts w:ascii="Arial" w:hAnsi="Arial" w:cs="Arial"/>
              </w:rPr>
            </w:pPr>
          </w:p>
        </w:tc>
        <w:tc>
          <w:tcPr>
            <w:tcW w:w="1188" w:type="dxa"/>
          </w:tcPr>
          <w:p w14:paraId="7835058D" w14:textId="6DF649D9" w:rsidR="00B267AF" w:rsidRPr="00CB7C1D" w:rsidRDefault="00824545" w:rsidP="003D7B44">
            <w:pPr>
              <w:jc w:val="center"/>
              <w:rPr>
                <w:rFonts w:ascii="Arial" w:hAnsi="Arial" w:cs="Arial"/>
              </w:rPr>
            </w:pPr>
            <w:r>
              <w:rPr>
                <w:rFonts w:ascii="Arial" w:hAnsi="Arial" w:cs="Arial"/>
              </w:rPr>
              <w:t>x</w:t>
            </w:r>
          </w:p>
        </w:tc>
      </w:tr>
      <w:tr w:rsidR="00982BF3" w:rsidRPr="00CB7C1D" w14:paraId="326FBB8B" w14:textId="77777777" w:rsidTr="00CD0620">
        <w:tc>
          <w:tcPr>
            <w:tcW w:w="4590" w:type="dxa"/>
          </w:tcPr>
          <w:p w14:paraId="492E0C2C" w14:textId="77777777" w:rsidR="00982BF3" w:rsidRPr="00CB7C1D" w:rsidRDefault="00982BF3" w:rsidP="00515CC2">
            <w:pPr>
              <w:rPr>
                <w:rFonts w:ascii="Arial" w:hAnsi="Arial" w:cs="Arial"/>
              </w:rPr>
            </w:pPr>
            <w:r w:rsidRPr="00CB7C1D">
              <w:rPr>
                <w:rFonts w:ascii="Arial" w:hAnsi="Arial" w:cs="Arial"/>
              </w:rPr>
              <w:t>J Mark Mills</w:t>
            </w:r>
          </w:p>
        </w:tc>
        <w:tc>
          <w:tcPr>
            <w:tcW w:w="1530" w:type="dxa"/>
          </w:tcPr>
          <w:p w14:paraId="0695C8F5" w14:textId="77777777" w:rsidR="00982BF3" w:rsidRPr="00CB7C1D" w:rsidRDefault="00982BF3" w:rsidP="00515CC2">
            <w:pPr>
              <w:rPr>
                <w:rFonts w:ascii="Arial" w:hAnsi="Arial" w:cs="Arial"/>
              </w:rPr>
            </w:pPr>
          </w:p>
        </w:tc>
        <w:tc>
          <w:tcPr>
            <w:tcW w:w="1530" w:type="dxa"/>
          </w:tcPr>
          <w:p w14:paraId="3B4B11BB" w14:textId="418AC23D" w:rsidR="00982BF3" w:rsidRPr="00CB7C1D" w:rsidRDefault="00647543" w:rsidP="003D7B44">
            <w:pPr>
              <w:jc w:val="center"/>
              <w:rPr>
                <w:rFonts w:ascii="Arial" w:hAnsi="Arial" w:cs="Arial"/>
              </w:rPr>
            </w:pPr>
            <w:r>
              <w:rPr>
                <w:rFonts w:ascii="Arial" w:hAnsi="Arial" w:cs="Arial"/>
              </w:rPr>
              <w:t>x</w:t>
            </w:r>
          </w:p>
        </w:tc>
        <w:tc>
          <w:tcPr>
            <w:tcW w:w="1188" w:type="dxa"/>
          </w:tcPr>
          <w:p w14:paraId="49F40BA6" w14:textId="77777777" w:rsidR="00982BF3" w:rsidRPr="00CB7C1D" w:rsidRDefault="00982BF3" w:rsidP="003D7B44">
            <w:pPr>
              <w:jc w:val="center"/>
              <w:rPr>
                <w:rFonts w:ascii="Arial" w:hAnsi="Arial" w:cs="Arial"/>
              </w:rPr>
            </w:pPr>
          </w:p>
        </w:tc>
      </w:tr>
      <w:tr w:rsidR="00B267AF" w:rsidRPr="00CB7C1D" w14:paraId="63AFE543" w14:textId="77777777" w:rsidTr="00CD0620">
        <w:tc>
          <w:tcPr>
            <w:tcW w:w="4590" w:type="dxa"/>
          </w:tcPr>
          <w:p w14:paraId="037A8DFB" w14:textId="77777777" w:rsidR="00B267AF" w:rsidRPr="00CB7C1D" w:rsidRDefault="00152548" w:rsidP="00515CC2">
            <w:pPr>
              <w:rPr>
                <w:rFonts w:ascii="Arial" w:hAnsi="Arial" w:cs="Arial"/>
              </w:rPr>
            </w:pPr>
            <w:r w:rsidRPr="00CB7C1D">
              <w:rPr>
                <w:rFonts w:ascii="Arial" w:hAnsi="Arial" w:cs="Arial"/>
              </w:rPr>
              <w:t>Jenny Ogawa</w:t>
            </w:r>
          </w:p>
        </w:tc>
        <w:tc>
          <w:tcPr>
            <w:tcW w:w="1530" w:type="dxa"/>
          </w:tcPr>
          <w:p w14:paraId="0FA5786E" w14:textId="77777777" w:rsidR="00B267AF" w:rsidRPr="00CB7C1D" w:rsidRDefault="00B267AF" w:rsidP="00515CC2">
            <w:pPr>
              <w:rPr>
                <w:rFonts w:ascii="Arial" w:hAnsi="Arial" w:cs="Arial"/>
              </w:rPr>
            </w:pPr>
          </w:p>
        </w:tc>
        <w:tc>
          <w:tcPr>
            <w:tcW w:w="1530" w:type="dxa"/>
          </w:tcPr>
          <w:p w14:paraId="5A09C7CF" w14:textId="034A68F1" w:rsidR="00B267AF" w:rsidRPr="00CB7C1D" w:rsidRDefault="00647543" w:rsidP="003D7B44">
            <w:pPr>
              <w:jc w:val="center"/>
              <w:rPr>
                <w:rFonts w:ascii="Arial" w:hAnsi="Arial" w:cs="Arial"/>
              </w:rPr>
            </w:pPr>
            <w:r>
              <w:rPr>
                <w:rFonts w:ascii="Arial" w:hAnsi="Arial" w:cs="Arial"/>
              </w:rPr>
              <w:t>x</w:t>
            </w:r>
          </w:p>
        </w:tc>
        <w:tc>
          <w:tcPr>
            <w:tcW w:w="1188" w:type="dxa"/>
          </w:tcPr>
          <w:p w14:paraId="444344B6" w14:textId="77777777" w:rsidR="00B267AF" w:rsidRPr="00CB7C1D" w:rsidRDefault="00B267AF" w:rsidP="003D7B44">
            <w:pPr>
              <w:jc w:val="center"/>
              <w:rPr>
                <w:rFonts w:ascii="Arial" w:hAnsi="Arial" w:cs="Arial"/>
              </w:rPr>
            </w:pPr>
          </w:p>
        </w:tc>
      </w:tr>
      <w:tr w:rsidR="00B267AF" w:rsidRPr="00CB7C1D" w14:paraId="60977A35" w14:textId="77777777" w:rsidTr="00CD0620">
        <w:tc>
          <w:tcPr>
            <w:tcW w:w="4590" w:type="dxa"/>
          </w:tcPr>
          <w:p w14:paraId="6DFB31CD" w14:textId="77777777" w:rsidR="00B267AF" w:rsidRPr="00CB7C1D" w:rsidRDefault="00152548" w:rsidP="00515CC2">
            <w:pPr>
              <w:rPr>
                <w:rFonts w:ascii="Arial" w:hAnsi="Arial" w:cs="Arial"/>
              </w:rPr>
            </w:pPr>
            <w:r w:rsidRPr="00CB7C1D">
              <w:rPr>
                <w:rFonts w:ascii="Arial" w:hAnsi="Arial" w:cs="Arial"/>
              </w:rPr>
              <w:t>Carrie D Wipplinger</w:t>
            </w:r>
          </w:p>
        </w:tc>
        <w:tc>
          <w:tcPr>
            <w:tcW w:w="1530" w:type="dxa"/>
          </w:tcPr>
          <w:p w14:paraId="58B265FB" w14:textId="77777777" w:rsidR="00B267AF" w:rsidRPr="00CB7C1D" w:rsidRDefault="00B267AF" w:rsidP="00515CC2">
            <w:pPr>
              <w:rPr>
                <w:rFonts w:ascii="Arial" w:hAnsi="Arial" w:cs="Arial"/>
              </w:rPr>
            </w:pPr>
          </w:p>
        </w:tc>
        <w:tc>
          <w:tcPr>
            <w:tcW w:w="1530" w:type="dxa"/>
          </w:tcPr>
          <w:p w14:paraId="4EFF2639" w14:textId="58A8A3AA" w:rsidR="00B267AF" w:rsidRPr="00CB7C1D" w:rsidRDefault="00647543" w:rsidP="003D7B44">
            <w:pPr>
              <w:jc w:val="center"/>
              <w:rPr>
                <w:rFonts w:ascii="Arial" w:hAnsi="Arial" w:cs="Arial"/>
              </w:rPr>
            </w:pPr>
            <w:r>
              <w:rPr>
                <w:rFonts w:ascii="Arial" w:hAnsi="Arial" w:cs="Arial"/>
              </w:rPr>
              <w:t>x</w:t>
            </w:r>
          </w:p>
        </w:tc>
        <w:tc>
          <w:tcPr>
            <w:tcW w:w="1188" w:type="dxa"/>
          </w:tcPr>
          <w:p w14:paraId="2D6A42F5" w14:textId="77777777" w:rsidR="00B267AF" w:rsidRPr="00CB7C1D" w:rsidRDefault="00B267AF" w:rsidP="003D7B44">
            <w:pPr>
              <w:jc w:val="center"/>
              <w:rPr>
                <w:rFonts w:ascii="Arial" w:hAnsi="Arial" w:cs="Arial"/>
              </w:rPr>
            </w:pPr>
          </w:p>
        </w:tc>
      </w:tr>
      <w:tr w:rsidR="00B267AF" w:rsidRPr="00CB7C1D" w14:paraId="01C019BF" w14:textId="77777777" w:rsidTr="00CD0620">
        <w:tc>
          <w:tcPr>
            <w:tcW w:w="4590" w:type="dxa"/>
          </w:tcPr>
          <w:p w14:paraId="2E382EDA" w14:textId="77777777" w:rsidR="00B267AF" w:rsidRPr="00CB7C1D" w:rsidRDefault="004878A8" w:rsidP="00515CC2">
            <w:pPr>
              <w:rPr>
                <w:rFonts w:ascii="Arial" w:hAnsi="Arial" w:cs="Arial"/>
              </w:rPr>
            </w:pPr>
            <w:r w:rsidRPr="00CB7C1D">
              <w:rPr>
                <w:rFonts w:ascii="Arial" w:hAnsi="Arial" w:cs="Arial"/>
              </w:rPr>
              <w:t>Joseph Piucci</w:t>
            </w:r>
            <w:r w:rsidR="00152548" w:rsidRPr="00CB7C1D">
              <w:rPr>
                <w:rFonts w:ascii="Arial" w:hAnsi="Arial" w:cs="Arial"/>
              </w:rPr>
              <w:t xml:space="preserve"> (BOG)</w:t>
            </w:r>
          </w:p>
        </w:tc>
        <w:tc>
          <w:tcPr>
            <w:tcW w:w="1530" w:type="dxa"/>
          </w:tcPr>
          <w:p w14:paraId="3C6A34BE" w14:textId="77777777" w:rsidR="00B267AF" w:rsidRPr="00CB7C1D" w:rsidRDefault="00B267AF" w:rsidP="00515CC2">
            <w:pPr>
              <w:rPr>
                <w:rFonts w:ascii="Arial" w:hAnsi="Arial" w:cs="Arial"/>
              </w:rPr>
            </w:pPr>
          </w:p>
        </w:tc>
        <w:tc>
          <w:tcPr>
            <w:tcW w:w="1530" w:type="dxa"/>
          </w:tcPr>
          <w:p w14:paraId="517624CE" w14:textId="77777777" w:rsidR="00B267AF" w:rsidRPr="00CB7C1D" w:rsidRDefault="00B267AF" w:rsidP="003D7B44">
            <w:pPr>
              <w:jc w:val="center"/>
              <w:rPr>
                <w:rFonts w:ascii="Arial" w:hAnsi="Arial" w:cs="Arial"/>
              </w:rPr>
            </w:pPr>
          </w:p>
        </w:tc>
        <w:tc>
          <w:tcPr>
            <w:tcW w:w="1188" w:type="dxa"/>
          </w:tcPr>
          <w:p w14:paraId="3C6ECD20" w14:textId="1C7BF2CF" w:rsidR="00B267AF" w:rsidRPr="00CB7C1D" w:rsidRDefault="00824545" w:rsidP="003D7B44">
            <w:pPr>
              <w:jc w:val="center"/>
              <w:rPr>
                <w:rFonts w:ascii="Arial" w:hAnsi="Arial" w:cs="Arial"/>
              </w:rPr>
            </w:pPr>
            <w:r>
              <w:rPr>
                <w:rFonts w:ascii="Arial" w:hAnsi="Arial" w:cs="Arial"/>
              </w:rPr>
              <w:t>x</w:t>
            </w:r>
          </w:p>
        </w:tc>
      </w:tr>
      <w:tr w:rsidR="00152548" w:rsidRPr="00CB7C1D" w14:paraId="6BC01280" w14:textId="77777777" w:rsidTr="00CD0620">
        <w:tc>
          <w:tcPr>
            <w:tcW w:w="4590" w:type="dxa"/>
          </w:tcPr>
          <w:p w14:paraId="41A8750D" w14:textId="77777777" w:rsidR="00152548" w:rsidRPr="00CB7C1D" w:rsidRDefault="00152548" w:rsidP="00515CC2">
            <w:pPr>
              <w:rPr>
                <w:rFonts w:ascii="Arial" w:hAnsi="Arial" w:cs="Arial"/>
              </w:rPr>
            </w:pPr>
            <w:r w:rsidRPr="00CB7C1D">
              <w:rPr>
                <w:rFonts w:ascii="Arial" w:hAnsi="Arial" w:cs="Arial"/>
              </w:rPr>
              <w:t>Christine Ford (Bar Liaison)</w:t>
            </w:r>
          </w:p>
        </w:tc>
        <w:tc>
          <w:tcPr>
            <w:tcW w:w="1530" w:type="dxa"/>
          </w:tcPr>
          <w:p w14:paraId="769F4432" w14:textId="77777777" w:rsidR="00152548" w:rsidRPr="00CB7C1D" w:rsidRDefault="00152548" w:rsidP="00515CC2">
            <w:pPr>
              <w:rPr>
                <w:rFonts w:ascii="Arial" w:hAnsi="Arial" w:cs="Arial"/>
              </w:rPr>
            </w:pPr>
          </w:p>
        </w:tc>
        <w:tc>
          <w:tcPr>
            <w:tcW w:w="1530" w:type="dxa"/>
          </w:tcPr>
          <w:p w14:paraId="57082627" w14:textId="1B09D08A" w:rsidR="00152548" w:rsidRPr="00CB7C1D" w:rsidRDefault="00647543" w:rsidP="003D7B44">
            <w:pPr>
              <w:jc w:val="center"/>
              <w:rPr>
                <w:rFonts w:ascii="Arial" w:hAnsi="Arial" w:cs="Arial"/>
              </w:rPr>
            </w:pPr>
            <w:r>
              <w:rPr>
                <w:rFonts w:ascii="Arial" w:hAnsi="Arial" w:cs="Arial"/>
              </w:rPr>
              <w:t>x</w:t>
            </w:r>
          </w:p>
        </w:tc>
        <w:tc>
          <w:tcPr>
            <w:tcW w:w="1188" w:type="dxa"/>
          </w:tcPr>
          <w:p w14:paraId="6EAC86E6" w14:textId="77777777" w:rsidR="00152548" w:rsidRPr="00CB7C1D" w:rsidRDefault="00152548" w:rsidP="003D7B44">
            <w:pPr>
              <w:jc w:val="center"/>
              <w:rPr>
                <w:rFonts w:ascii="Arial" w:hAnsi="Arial" w:cs="Arial"/>
              </w:rPr>
            </w:pPr>
          </w:p>
        </w:tc>
      </w:tr>
      <w:tr w:rsidR="00152548" w:rsidRPr="00CB7C1D" w14:paraId="07BA3598" w14:textId="77777777" w:rsidTr="00CD0620">
        <w:tc>
          <w:tcPr>
            <w:tcW w:w="4590" w:type="dxa"/>
          </w:tcPr>
          <w:p w14:paraId="42929689" w14:textId="77777777" w:rsidR="00152548" w:rsidRPr="00CB7C1D" w:rsidRDefault="00152548" w:rsidP="00515CC2">
            <w:pPr>
              <w:rPr>
                <w:rFonts w:ascii="Arial" w:hAnsi="Arial" w:cs="Arial"/>
              </w:rPr>
            </w:pPr>
            <w:r w:rsidRPr="00CB7C1D">
              <w:rPr>
                <w:rFonts w:ascii="Arial" w:hAnsi="Arial" w:cs="Arial"/>
              </w:rPr>
              <w:t>Danielle Edwards (Bar Liaison)</w:t>
            </w:r>
          </w:p>
        </w:tc>
        <w:tc>
          <w:tcPr>
            <w:tcW w:w="1530" w:type="dxa"/>
          </w:tcPr>
          <w:p w14:paraId="0CA5DE1D" w14:textId="77777777" w:rsidR="00152548" w:rsidRPr="00CB7C1D" w:rsidRDefault="00152548" w:rsidP="00515CC2">
            <w:pPr>
              <w:rPr>
                <w:rFonts w:ascii="Arial" w:hAnsi="Arial" w:cs="Arial"/>
              </w:rPr>
            </w:pPr>
          </w:p>
        </w:tc>
        <w:tc>
          <w:tcPr>
            <w:tcW w:w="1530" w:type="dxa"/>
          </w:tcPr>
          <w:p w14:paraId="5246B7EE" w14:textId="77777777" w:rsidR="00152548" w:rsidRPr="00CB7C1D" w:rsidRDefault="00152548" w:rsidP="003D7B44">
            <w:pPr>
              <w:jc w:val="center"/>
              <w:rPr>
                <w:rFonts w:ascii="Arial" w:hAnsi="Arial" w:cs="Arial"/>
              </w:rPr>
            </w:pPr>
          </w:p>
        </w:tc>
        <w:tc>
          <w:tcPr>
            <w:tcW w:w="1188" w:type="dxa"/>
          </w:tcPr>
          <w:p w14:paraId="7E0B048B" w14:textId="5A1EB51B" w:rsidR="00152548" w:rsidRPr="00CB7C1D" w:rsidRDefault="00824545" w:rsidP="003D7B44">
            <w:pPr>
              <w:jc w:val="center"/>
              <w:rPr>
                <w:rFonts w:ascii="Arial" w:hAnsi="Arial" w:cs="Arial"/>
              </w:rPr>
            </w:pPr>
            <w:r>
              <w:rPr>
                <w:rFonts w:ascii="Arial" w:hAnsi="Arial" w:cs="Arial"/>
              </w:rPr>
              <w:t>x</w:t>
            </w:r>
            <w:bookmarkStart w:id="0" w:name="_GoBack"/>
            <w:bookmarkEnd w:id="0"/>
          </w:p>
        </w:tc>
      </w:tr>
    </w:tbl>
    <w:p w14:paraId="0DA6CDAE" w14:textId="77777777" w:rsidR="00AF4343" w:rsidRPr="00CB7C1D" w:rsidRDefault="00AF4343" w:rsidP="00AF4343">
      <w:pPr>
        <w:rPr>
          <w:rFonts w:ascii="Arial" w:hAnsi="Arial" w:cs="Arial"/>
        </w:rPr>
      </w:pPr>
    </w:p>
    <w:p w14:paraId="532D4E4C"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MINUTES</w:t>
      </w:r>
    </w:p>
    <w:p w14:paraId="0C219B65" w14:textId="77777777" w:rsidR="00AF4343" w:rsidRPr="00CB7C1D" w:rsidRDefault="00AF4343" w:rsidP="00AF4343">
      <w:pPr>
        <w:pStyle w:val="ListParagraph"/>
        <w:ind w:left="1080"/>
        <w:rPr>
          <w:rFonts w:ascii="Arial" w:hAnsi="Arial" w:cs="Arial"/>
        </w:rPr>
      </w:pPr>
    </w:p>
    <w:p w14:paraId="399CB5D9" w14:textId="2DDD949A" w:rsidR="0021422F" w:rsidRPr="00CB7C1D" w:rsidRDefault="00126633" w:rsidP="0021422F">
      <w:pPr>
        <w:pStyle w:val="ListParagraph"/>
        <w:ind w:left="1080"/>
        <w:rPr>
          <w:rFonts w:ascii="Arial" w:hAnsi="Arial" w:cs="Arial"/>
        </w:rPr>
      </w:pPr>
      <w:r w:rsidRPr="00CB7C1D">
        <w:rPr>
          <w:rFonts w:ascii="Arial" w:hAnsi="Arial" w:cs="Arial"/>
        </w:rPr>
        <w:t xml:space="preserve">Minutes of the committee’s </w:t>
      </w:r>
      <w:r w:rsidR="000F2A2C">
        <w:rPr>
          <w:rFonts w:ascii="Arial" w:hAnsi="Arial" w:cs="Arial"/>
        </w:rPr>
        <w:t>April 10</w:t>
      </w:r>
      <w:r w:rsidRPr="00CB7C1D">
        <w:rPr>
          <w:rFonts w:ascii="Arial" w:hAnsi="Arial" w:cs="Arial"/>
        </w:rPr>
        <w:t>, 20</w:t>
      </w:r>
      <w:r w:rsidR="003D7B44" w:rsidRPr="00CB7C1D">
        <w:rPr>
          <w:rFonts w:ascii="Arial" w:hAnsi="Arial" w:cs="Arial"/>
        </w:rPr>
        <w:t>20</w:t>
      </w:r>
      <w:r w:rsidRPr="00CB7C1D">
        <w:rPr>
          <w:rFonts w:ascii="Arial" w:hAnsi="Arial" w:cs="Arial"/>
        </w:rPr>
        <w:t xml:space="preserve"> meeting were</w:t>
      </w:r>
      <w:r w:rsidR="000F2A2C">
        <w:rPr>
          <w:rFonts w:ascii="Arial" w:hAnsi="Arial" w:cs="Arial"/>
        </w:rPr>
        <w:t xml:space="preserve"> </w:t>
      </w:r>
      <w:r w:rsidR="00647543">
        <w:rPr>
          <w:rFonts w:ascii="Arial" w:hAnsi="Arial" w:cs="Arial"/>
        </w:rPr>
        <w:t>approved</w:t>
      </w:r>
      <w:r w:rsidR="00AF4343" w:rsidRPr="00CB7C1D">
        <w:rPr>
          <w:rFonts w:ascii="Arial" w:hAnsi="Arial" w:cs="Arial"/>
        </w:rPr>
        <w:t>.</w:t>
      </w:r>
      <w:r w:rsidR="0021422F" w:rsidRPr="00CB7C1D">
        <w:rPr>
          <w:rFonts w:ascii="Arial" w:hAnsi="Arial" w:cs="Arial"/>
        </w:rPr>
        <w:t xml:space="preserve">  </w:t>
      </w:r>
    </w:p>
    <w:p w14:paraId="005326BF" w14:textId="60A874FB" w:rsidR="00AF4343" w:rsidRPr="00CB7C1D" w:rsidRDefault="00AF4343" w:rsidP="00AF4343">
      <w:pPr>
        <w:pStyle w:val="ListParagraph"/>
        <w:ind w:left="1080"/>
        <w:rPr>
          <w:rFonts w:ascii="Arial" w:hAnsi="Arial" w:cs="Arial"/>
        </w:rPr>
      </w:pPr>
    </w:p>
    <w:p w14:paraId="11021195" w14:textId="77777777" w:rsidR="00AF4343" w:rsidRPr="00CB7C1D" w:rsidRDefault="00AF4343" w:rsidP="00AF4343">
      <w:pPr>
        <w:rPr>
          <w:rFonts w:ascii="Arial" w:hAnsi="Arial" w:cs="Arial"/>
        </w:rPr>
      </w:pPr>
    </w:p>
    <w:p w14:paraId="17692A58" w14:textId="4DB93732" w:rsidR="00AF4343" w:rsidRDefault="00AF4343" w:rsidP="00AF4343">
      <w:pPr>
        <w:pStyle w:val="ListParagraph"/>
        <w:numPr>
          <w:ilvl w:val="0"/>
          <w:numId w:val="15"/>
        </w:numPr>
        <w:rPr>
          <w:rFonts w:ascii="Arial" w:hAnsi="Arial" w:cs="Arial"/>
          <w:b/>
        </w:rPr>
      </w:pPr>
      <w:r w:rsidRPr="00CB7C1D">
        <w:rPr>
          <w:rFonts w:ascii="Arial" w:hAnsi="Arial" w:cs="Arial"/>
          <w:b/>
        </w:rPr>
        <w:t>CHAIR REPORT</w:t>
      </w:r>
    </w:p>
    <w:p w14:paraId="55876163" w14:textId="45B00634" w:rsidR="005C31D7" w:rsidRDefault="005C31D7" w:rsidP="005C31D7">
      <w:pPr>
        <w:pStyle w:val="ListParagraph"/>
        <w:ind w:left="1080"/>
        <w:rPr>
          <w:rFonts w:ascii="Arial" w:hAnsi="Arial" w:cs="Arial"/>
          <w:b/>
        </w:rPr>
      </w:pPr>
    </w:p>
    <w:p w14:paraId="0CEAE0AB" w14:textId="0395520D" w:rsidR="005C31D7" w:rsidRPr="005C31D7" w:rsidRDefault="005C31D7" w:rsidP="005C31D7">
      <w:pPr>
        <w:pStyle w:val="ListParagraph"/>
        <w:ind w:left="1080"/>
        <w:rPr>
          <w:rFonts w:ascii="Arial" w:hAnsi="Arial" w:cs="Arial"/>
          <w:bCs/>
        </w:rPr>
      </w:pPr>
      <w:r w:rsidRPr="005C31D7">
        <w:rPr>
          <w:rFonts w:ascii="Arial" w:hAnsi="Arial" w:cs="Arial"/>
          <w:bCs/>
        </w:rPr>
        <w:t xml:space="preserve">Last month, Bruce discussed replacing Julie Masters for someone to monitor listserv.  </w:t>
      </w:r>
      <w:r w:rsidR="00211FAB">
        <w:rPr>
          <w:rFonts w:ascii="Arial" w:hAnsi="Arial" w:cs="Arial"/>
          <w:bCs/>
        </w:rPr>
        <w:t>The Bar notified Bruce that it doesn’t want the section</w:t>
      </w:r>
      <w:r w:rsidRPr="005C31D7">
        <w:rPr>
          <w:rFonts w:ascii="Arial" w:hAnsi="Arial" w:cs="Arial"/>
          <w:bCs/>
        </w:rPr>
        <w:t xml:space="preserve"> to monitor listserv participation.  </w:t>
      </w:r>
      <w:r w:rsidR="00211FAB">
        <w:rPr>
          <w:rFonts w:ascii="Arial" w:hAnsi="Arial" w:cs="Arial"/>
          <w:bCs/>
        </w:rPr>
        <w:t xml:space="preserve">Discussed that maybe the section doesn’t need to replace Julie.  Noted that although monitoring may be important, our section is pretty good about staying on topic and obeying the listserv rules.  If section members have concern with something posted, recommended to just address within the section through the listserv.  </w:t>
      </w:r>
    </w:p>
    <w:p w14:paraId="388A3011" w14:textId="500F1BC2" w:rsidR="00AF4343" w:rsidRDefault="00AF4343" w:rsidP="00AF4343">
      <w:pPr>
        <w:pStyle w:val="ListParagraph"/>
        <w:ind w:left="1080"/>
        <w:rPr>
          <w:rFonts w:ascii="Arial" w:hAnsi="Arial" w:cs="Arial"/>
        </w:rPr>
      </w:pPr>
    </w:p>
    <w:p w14:paraId="515ACB63" w14:textId="2339813D" w:rsidR="005C31D7" w:rsidRDefault="005C31D7" w:rsidP="00AF4343">
      <w:pPr>
        <w:pStyle w:val="ListParagraph"/>
        <w:ind w:left="1080"/>
        <w:rPr>
          <w:rFonts w:ascii="Arial" w:hAnsi="Arial" w:cs="Arial"/>
        </w:rPr>
      </w:pPr>
    </w:p>
    <w:p w14:paraId="701FC6B1" w14:textId="1517D23F" w:rsidR="005C31D7" w:rsidRPr="00CB7C1D" w:rsidRDefault="00687497" w:rsidP="00AF4343">
      <w:pPr>
        <w:pStyle w:val="ListParagraph"/>
        <w:ind w:left="1080"/>
        <w:rPr>
          <w:rFonts w:ascii="Arial" w:hAnsi="Arial" w:cs="Arial"/>
        </w:rPr>
      </w:pPr>
      <w:r>
        <w:rPr>
          <w:rFonts w:ascii="Arial" w:hAnsi="Arial" w:cs="Arial"/>
        </w:rPr>
        <w:lastRenderedPageBreak/>
        <w:t>Oregon Lawyer Assistance Foundation asked for a</w:t>
      </w:r>
      <w:r w:rsidR="005C31D7">
        <w:rPr>
          <w:rFonts w:ascii="Arial" w:hAnsi="Arial" w:cs="Arial"/>
        </w:rPr>
        <w:t xml:space="preserve"> donation – Bruce will </w:t>
      </w:r>
      <w:r>
        <w:rPr>
          <w:rFonts w:ascii="Arial" w:hAnsi="Arial" w:cs="Arial"/>
        </w:rPr>
        <w:t xml:space="preserve">let the nonprofit know that the EC addresses nonprofit donations in the late fourth quarter.  </w:t>
      </w:r>
    </w:p>
    <w:p w14:paraId="717C3F66" w14:textId="77777777" w:rsidR="00AF4343" w:rsidRPr="00CB7C1D" w:rsidRDefault="00AF4343" w:rsidP="00AF4343">
      <w:pPr>
        <w:rPr>
          <w:rFonts w:ascii="Arial" w:hAnsi="Arial" w:cs="Arial"/>
          <w:b/>
        </w:rPr>
      </w:pPr>
    </w:p>
    <w:p w14:paraId="46992789"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TREASURER REPORT</w:t>
      </w:r>
    </w:p>
    <w:p w14:paraId="7C8E99CB" w14:textId="77777777" w:rsidR="00AF4343" w:rsidRPr="00CB7C1D" w:rsidRDefault="00AF4343" w:rsidP="00AF4343">
      <w:pPr>
        <w:pStyle w:val="ListParagraph"/>
        <w:ind w:left="1080"/>
        <w:rPr>
          <w:rFonts w:ascii="Arial" w:hAnsi="Arial" w:cs="Arial"/>
        </w:rPr>
      </w:pPr>
    </w:p>
    <w:p w14:paraId="2E0B3109" w14:textId="087146D4" w:rsidR="00F122B6" w:rsidRPr="00CB7C1D" w:rsidRDefault="005C31D7" w:rsidP="00AF4343">
      <w:pPr>
        <w:pStyle w:val="ListParagraph"/>
        <w:ind w:left="1080"/>
        <w:rPr>
          <w:rFonts w:ascii="Arial" w:hAnsi="Arial" w:cs="Arial"/>
        </w:rPr>
      </w:pPr>
      <w:r>
        <w:rPr>
          <w:rFonts w:ascii="Arial" w:hAnsi="Arial" w:cs="Arial"/>
        </w:rPr>
        <w:t xml:space="preserve">Nothing from the bar this month. </w:t>
      </w:r>
    </w:p>
    <w:p w14:paraId="245CEC44" w14:textId="77777777" w:rsidR="00AF4343" w:rsidRPr="00CB7C1D" w:rsidRDefault="00AF4343" w:rsidP="00AF4343">
      <w:pPr>
        <w:pStyle w:val="ListParagraph"/>
        <w:ind w:left="1080"/>
        <w:rPr>
          <w:rFonts w:ascii="Arial" w:hAnsi="Arial" w:cs="Arial"/>
        </w:rPr>
      </w:pPr>
    </w:p>
    <w:p w14:paraId="1BE0BE14"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COMMITEE REPORTS</w:t>
      </w:r>
    </w:p>
    <w:p w14:paraId="17E8C2C9" w14:textId="77777777" w:rsidR="00AF4343" w:rsidRPr="00CB7C1D" w:rsidRDefault="00AF4343" w:rsidP="00B267AF">
      <w:pPr>
        <w:ind w:left="360"/>
        <w:rPr>
          <w:rFonts w:ascii="Arial" w:hAnsi="Arial" w:cs="Arial"/>
        </w:rPr>
      </w:pPr>
    </w:p>
    <w:p w14:paraId="5785515D" w14:textId="77777777" w:rsidR="00B267AF" w:rsidRPr="00CB7C1D" w:rsidRDefault="00B267AF" w:rsidP="00B267AF">
      <w:pPr>
        <w:pStyle w:val="ListParagraph"/>
        <w:numPr>
          <w:ilvl w:val="0"/>
          <w:numId w:val="16"/>
        </w:numPr>
        <w:rPr>
          <w:rFonts w:ascii="Arial" w:hAnsi="Arial" w:cs="Arial"/>
          <w:b/>
        </w:rPr>
      </w:pPr>
      <w:r w:rsidRPr="00CB7C1D">
        <w:rPr>
          <w:rFonts w:ascii="Arial" w:hAnsi="Arial" w:cs="Arial"/>
          <w:b/>
        </w:rPr>
        <w:t>Professionalism Award</w:t>
      </w:r>
    </w:p>
    <w:p w14:paraId="308F4D67" w14:textId="4DC3FD42" w:rsidR="00B267AF" w:rsidRDefault="00B267AF" w:rsidP="00B267AF">
      <w:pPr>
        <w:pStyle w:val="ListParagraph"/>
        <w:ind w:left="1080"/>
        <w:rPr>
          <w:rFonts w:ascii="Arial" w:hAnsi="Arial" w:cs="Arial"/>
          <w:b/>
        </w:rPr>
      </w:pPr>
    </w:p>
    <w:p w14:paraId="72D79C9F" w14:textId="4444C79E" w:rsidR="005C31D7" w:rsidRPr="005C31D7" w:rsidRDefault="005C31D7" w:rsidP="00B267AF">
      <w:pPr>
        <w:pStyle w:val="ListParagraph"/>
        <w:ind w:left="1080"/>
        <w:rPr>
          <w:rFonts w:ascii="Arial" w:hAnsi="Arial" w:cs="Arial"/>
          <w:bCs/>
        </w:rPr>
      </w:pPr>
      <w:r w:rsidRPr="005C31D7">
        <w:rPr>
          <w:rFonts w:ascii="Arial" w:hAnsi="Arial" w:cs="Arial"/>
          <w:bCs/>
        </w:rPr>
        <w:t xml:space="preserve">No report.  </w:t>
      </w:r>
    </w:p>
    <w:p w14:paraId="5875D8B6" w14:textId="77777777" w:rsidR="00CB7C1D" w:rsidRPr="00CB7C1D" w:rsidRDefault="00CB7C1D" w:rsidP="00B267AF">
      <w:pPr>
        <w:rPr>
          <w:rFonts w:ascii="Arial" w:hAnsi="Arial" w:cs="Arial"/>
        </w:rPr>
      </w:pPr>
    </w:p>
    <w:p w14:paraId="1C258A5E" w14:textId="77777777" w:rsidR="00B267AF" w:rsidRPr="00CB7C1D" w:rsidRDefault="00B267AF" w:rsidP="00B267AF">
      <w:pPr>
        <w:pStyle w:val="ListParagraph"/>
        <w:numPr>
          <w:ilvl w:val="0"/>
          <w:numId w:val="16"/>
        </w:numPr>
        <w:rPr>
          <w:rFonts w:ascii="Arial" w:hAnsi="Arial" w:cs="Arial"/>
          <w:b/>
        </w:rPr>
      </w:pPr>
      <w:r w:rsidRPr="00CB7C1D">
        <w:rPr>
          <w:rFonts w:ascii="Arial" w:hAnsi="Arial" w:cs="Arial"/>
          <w:b/>
        </w:rPr>
        <w:t>Access to Justice</w:t>
      </w:r>
    </w:p>
    <w:p w14:paraId="673A077F" w14:textId="0EC98C0E" w:rsidR="00B267AF" w:rsidRDefault="00B267AF" w:rsidP="00B267AF">
      <w:pPr>
        <w:pStyle w:val="ListParagraph"/>
        <w:ind w:left="1080"/>
        <w:rPr>
          <w:rFonts w:ascii="Arial" w:hAnsi="Arial" w:cs="Arial"/>
          <w:b/>
        </w:rPr>
      </w:pPr>
    </w:p>
    <w:p w14:paraId="650EA0C4" w14:textId="4433F868" w:rsidR="005C31D7" w:rsidRPr="005C31D7" w:rsidRDefault="00E2145F" w:rsidP="00B267AF">
      <w:pPr>
        <w:pStyle w:val="ListParagraph"/>
        <w:ind w:left="1080"/>
        <w:rPr>
          <w:rFonts w:ascii="Arial" w:hAnsi="Arial" w:cs="Arial"/>
          <w:bCs/>
        </w:rPr>
      </w:pPr>
      <w:r>
        <w:rPr>
          <w:rFonts w:ascii="Arial" w:hAnsi="Arial" w:cs="Arial"/>
          <w:bCs/>
        </w:rPr>
        <w:t>Jovanna updated the EC on the status of the Access to Justice projects.  The committee is w</w:t>
      </w:r>
      <w:r w:rsidR="005C31D7" w:rsidRPr="005C31D7">
        <w:rPr>
          <w:rFonts w:ascii="Arial" w:hAnsi="Arial" w:cs="Arial"/>
          <w:bCs/>
        </w:rPr>
        <w:t>aiting to hear from Matt Shields about proposed revised denial language</w:t>
      </w:r>
      <w:r>
        <w:rPr>
          <w:rFonts w:ascii="Arial" w:hAnsi="Arial" w:cs="Arial"/>
          <w:bCs/>
        </w:rPr>
        <w:t xml:space="preserve">, but at this time, no need to contact the Bar.  </w:t>
      </w:r>
    </w:p>
    <w:p w14:paraId="5C28E210" w14:textId="27755A1A" w:rsidR="005C31D7" w:rsidRPr="005C31D7" w:rsidRDefault="005C31D7" w:rsidP="00B267AF">
      <w:pPr>
        <w:pStyle w:val="ListParagraph"/>
        <w:ind w:left="1080"/>
        <w:rPr>
          <w:rFonts w:ascii="Arial" w:hAnsi="Arial" w:cs="Arial"/>
          <w:bCs/>
        </w:rPr>
      </w:pPr>
    </w:p>
    <w:p w14:paraId="5C0E6C90" w14:textId="0F5A4CCF" w:rsidR="005C31D7" w:rsidRPr="005C31D7" w:rsidRDefault="00E2145F" w:rsidP="00B267AF">
      <w:pPr>
        <w:pStyle w:val="ListParagraph"/>
        <w:ind w:left="1080"/>
        <w:rPr>
          <w:rFonts w:ascii="Arial" w:hAnsi="Arial" w:cs="Arial"/>
          <w:bCs/>
        </w:rPr>
      </w:pPr>
      <w:r>
        <w:rPr>
          <w:rFonts w:ascii="Arial" w:hAnsi="Arial" w:cs="Arial"/>
          <w:bCs/>
        </w:rPr>
        <w:t>Committee is s</w:t>
      </w:r>
      <w:r w:rsidR="005C31D7" w:rsidRPr="005C31D7">
        <w:rPr>
          <w:rFonts w:ascii="Arial" w:hAnsi="Arial" w:cs="Arial"/>
          <w:bCs/>
        </w:rPr>
        <w:t xml:space="preserve">till working on </w:t>
      </w:r>
      <w:r>
        <w:rPr>
          <w:rFonts w:ascii="Arial" w:hAnsi="Arial" w:cs="Arial"/>
          <w:bCs/>
        </w:rPr>
        <w:t xml:space="preserve">interpreting the </w:t>
      </w:r>
      <w:r w:rsidR="005C31D7" w:rsidRPr="005C31D7">
        <w:rPr>
          <w:rFonts w:ascii="Arial" w:hAnsi="Arial" w:cs="Arial"/>
          <w:bCs/>
        </w:rPr>
        <w:t>voc</w:t>
      </w:r>
      <w:r>
        <w:rPr>
          <w:rFonts w:ascii="Arial" w:hAnsi="Arial" w:cs="Arial"/>
          <w:bCs/>
        </w:rPr>
        <w:t>ational</w:t>
      </w:r>
      <w:r w:rsidR="005C31D7" w:rsidRPr="005C31D7">
        <w:rPr>
          <w:rFonts w:ascii="Arial" w:hAnsi="Arial" w:cs="Arial"/>
          <w:bCs/>
        </w:rPr>
        <w:t xml:space="preserve"> survey</w:t>
      </w:r>
      <w:r>
        <w:rPr>
          <w:rFonts w:ascii="Arial" w:hAnsi="Arial" w:cs="Arial"/>
          <w:bCs/>
        </w:rPr>
        <w:t xml:space="preserve">, </w:t>
      </w:r>
      <w:r w:rsidR="005C31D7" w:rsidRPr="005C31D7">
        <w:rPr>
          <w:rFonts w:ascii="Arial" w:hAnsi="Arial" w:cs="Arial"/>
          <w:bCs/>
        </w:rPr>
        <w:t>educating doctors</w:t>
      </w:r>
      <w:r>
        <w:rPr>
          <w:rFonts w:ascii="Arial" w:hAnsi="Arial" w:cs="Arial"/>
          <w:bCs/>
        </w:rPr>
        <w:t xml:space="preserve">, and the </w:t>
      </w:r>
      <w:r w:rsidR="005C31D7" w:rsidRPr="005C31D7">
        <w:rPr>
          <w:rFonts w:ascii="Arial" w:hAnsi="Arial" w:cs="Arial"/>
          <w:bCs/>
        </w:rPr>
        <w:t>timing of exhibit submission and depositions.</w:t>
      </w:r>
    </w:p>
    <w:p w14:paraId="72632237" w14:textId="6024830D" w:rsidR="005C31D7" w:rsidRPr="005C31D7" w:rsidRDefault="005C31D7" w:rsidP="00B267AF">
      <w:pPr>
        <w:pStyle w:val="ListParagraph"/>
        <w:ind w:left="1080"/>
        <w:rPr>
          <w:rFonts w:ascii="Arial" w:hAnsi="Arial" w:cs="Arial"/>
          <w:bCs/>
        </w:rPr>
      </w:pPr>
    </w:p>
    <w:p w14:paraId="73C4794A" w14:textId="3819D104" w:rsidR="005C31D7" w:rsidRPr="005C31D7" w:rsidRDefault="00E2145F" w:rsidP="00B267AF">
      <w:pPr>
        <w:pStyle w:val="ListParagraph"/>
        <w:ind w:left="1080"/>
        <w:rPr>
          <w:rFonts w:ascii="Arial" w:hAnsi="Arial" w:cs="Arial"/>
          <w:bCs/>
        </w:rPr>
      </w:pPr>
      <w:r>
        <w:rPr>
          <w:rFonts w:ascii="Arial" w:hAnsi="Arial" w:cs="Arial"/>
          <w:bCs/>
        </w:rPr>
        <w:t xml:space="preserve">Discussion of </w:t>
      </w:r>
      <w:r w:rsidR="005C31D7" w:rsidRPr="005C31D7">
        <w:rPr>
          <w:rFonts w:ascii="Arial" w:hAnsi="Arial" w:cs="Arial"/>
          <w:bCs/>
        </w:rPr>
        <w:t xml:space="preserve">nonbinary forms – only a few </w:t>
      </w:r>
      <w:r>
        <w:rPr>
          <w:rFonts w:ascii="Arial" w:hAnsi="Arial" w:cs="Arial"/>
          <w:bCs/>
        </w:rPr>
        <w:t xml:space="preserve">workers’ compensation forms </w:t>
      </w:r>
      <w:r w:rsidR="005C31D7" w:rsidRPr="005C31D7">
        <w:rPr>
          <w:rFonts w:ascii="Arial" w:hAnsi="Arial" w:cs="Arial"/>
          <w:bCs/>
        </w:rPr>
        <w:t>that request or refer to people in a gendered way.</w:t>
      </w:r>
      <w:r>
        <w:rPr>
          <w:rFonts w:ascii="Arial" w:hAnsi="Arial" w:cs="Arial"/>
          <w:bCs/>
        </w:rPr>
        <w:t xml:space="preserve">  For these forms, suggestions for incorporating nonbinary folks include a t</w:t>
      </w:r>
      <w:r w:rsidR="005C31D7" w:rsidRPr="005C31D7">
        <w:rPr>
          <w:rFonts w:ascii="Arial" w:hAnsi="Arial" w:cs="Arial"/>
          <w:bCs/>
        </w:rPr>
        <w:t>hird option</w:t>
      </w:r>
      <w:r>
        <w:rPr>
          <w:rFonts w:ascii="Arial" w:hAnsi="Arial" w:cs="Arial"/>
          <w:bCs/>
        </w:rPr>
        <w:t>,</w:t>
      </w:r>
      <w:r w:rsidR="005C31D7" w:rsidRPr="005C31D7">
        <w:rPr>
          <w:rFonts w:ascii="Arial" w:hAnsi="Arial" w:cs="Arial"/>
          <w:bCs/>
        </w:rPr>
        <w:t xml:space="preserve"> write-in option if want </w:t>
      </w:r>
      <w:r>
        <w:rPr>
          <w:rFonts w:ascii="Arial" w:hAnsi="Arial" w:cs="Arial"/>
          <w:bCs/>
        </w:rPr>
        <w:t>be referred</w:t>
      </w:r>
      <w:r w:rsidR="005C31D7" w:rsidRPr="005C31D7">
        <w:rPr>
          <w:rFonts w:ascii="Arial" w:hAnsi="Arial" w:cs="Arial"/>
          <w:bCs/>
        </w:rPr>
        <w:t xml:space="preserve"> to a different way</w:t>
      </w:r>
      <w:r>
        <w:rPr>
          <w:rFonts w:ascii="Arial" w:hAnsi="Arial" w:cs="Arial"/>
          <w:bCs/>
        </w:rPr>
        <w:t>, e.g. a l</w:t>
      </w:r>
      <w:r w:rsidR="005C31D7" w:rsidRPr="005C31D7">
        <w:rPr>
          <w:rFonts w:ascii="Arial" w:hAnsi="Arial" w:cs="Arial"/>
          <w:bCs/>
        </w:rPr>
        <w:t>ine for preferred reference or nickname</w:t>
      </w:r>
      <w:r>
        <w:rPr>
          <w:rFonts w:ascii="Arial" w:hAnsi="Arial" w:cs="Arial"/>
          <w:bCs/>
        </w:rPr>
        <w:t>.</w:t>
      </w:r>
    </w:p>
    <w:p w14:paraId="00C9FA9E" w14:textId="5FA031C0" w:rsidR="005C31D7" w:rsidRPr="005C31D7" w:rsidRDefault="005C31D7" w:rsidP="00B267AF">
      <w:pPr>
        <w:pStyle w:val="ListParagraph"/>
        <w:ind w:left="1080"/>
        <w:rPr>
          <w:rFonts w:ascii="Arial" w:hAnsi="Arial" w:cs="Arial"/>
          <w:bCs/>
        </w:rPr>
      </w:pPr>
    </w:p>
    <w:p w14:paraId="1FA16EFD" w14:textId="6144C91E" w:rsidR="005C31D7" w:rsidRPr="005C31D7" w:rsidRDefault="00E2145F" w:rsidP="00B267AF">
      <w:pPr>
        <w:pStyle w:val="ListParagraph"/>
        <w:ind w:left="1080"/>
        <w:rPr>
          <w:rFonts w:ascii="Arial" w:hAnsi="Arial" w:cs="Arial"/>
          <w:bCs/>
        </w:rPr>
      </w:pPr>
      <w:r>
        <w:rPr>
          <w:rFonts w:ascii="Arial" w:hAnsi="Arial" w:cs="Arial"/>
          <w:bCs/>
        </w:rPr>
        <w:t xml:space="preserve">Also mentioned adding ombudsman information to the Notice of Hearing.  Holly Somers and Bruce are checking into whether we can add the ombudsman information without having to go through a formal process.  </w:t>
      </w:r>
    </w:p>
    <w:p w14:paraId="4FF58CD3" w14:textId="77777777" w:rsidR="00B267AF" w:rsidRPr="00CB7C1D" w:rsidRDefault="00B267AF" w:rsidP="00B267AF">
      <w:pPr>
        <w:pStyle w:val="ListParagraph"/>
        <w:ind w:left="1080"/>
        <w:rPr>
          <w:rFonts w:ascii="Arial" w:hAnsi="Arial" w:cs="Arial"/>
        </w:rPr>
      </w:pPr>
    </w:p>
    <w:p w14:paraId="1A286128" w14:textId="77777777" w:rsidR="00B267AF" w:rsidRPr="00CB7C1D" w:rsidRDefault="00B267AF" w:rsidP="00B267AF">
      <w:pPr>
        <w:pStyle w:val="ListParagraph"/>
        <w:numPr>
          <w:ilvl w:val="0"/>
          <w:numId w:val="16"/>
        </w:numPr>
        <w:rPr>
          <w:rFonts w:ascii="Arial" w:hAnsi="Arial" w:cs="Arial"/>
          <w:b/>
        </w:rPr>
      </w:pPr>
      <w:r w:rsidRPr="00CB7C1D">
        <w:rPr>
          <w:rFonts w:ascii="Arial" w:hAnsi="Arial" w:cs="Arial"/>
          <w:b/>
        </w:rPr>
        <w:t>Salishan/Annual Meeting</w:t>
      </w:r>
    </w:p>
    <w:p w14:paraId="1A240198" w14:textId="77777777" w:rsidR="00B267AF" w:rsidRPr="00CB7C1D" w:rsidRDefault="00B267AF" w:rsidP="00B267AF">
      <w:pPr>
        <w:pStyle w:val="ListParagraph"/>
        <w:ind w:left="1080"/>
        <w:rPr>
          <w:rFonts w:ascii="Arial" w:hAnsi="Arial" w:cs="Arial"/>
          <w:b/>
        </w:rPr>
      </w:pPr>
    </w:p>
    <w:p w14:paraId="14344455" w14:textId="3F99E55D" w:rsidR="00B267AF" w:rsidRDefault="005C31D7" w:rsidP="00B267AF">
      <w:pPr>
        <w:pStyle w:val="ListParagraph"/>
        <w:ind w:left="1080"/>
        <w:rPr>
          <w:rFonts w:ascii="Arial" w:hAnsi="Arial" w:cs="Arial"/>
        </w:rPr>
      </w:pPr>
      <w:r>
        <w:rPr>
          <w:rFonts w:ascii="Arial" w:hAnsi="Arial" w:cs="Arial"/>
        </w:rPr>
        <w:t xml:space="preserve">Committee is meeting May 12 to discuss plan C in </w:t>
      </w:r>
      <w:r w:rsidR="00E2145F">
        <w:rPr>
          <w:rFonts w:ascii="Arial" w:hAnsi="Arial" w:cs="Arial"/>
        </w:rPr>
        <w:t xml:space="preserve">case the meeting </w:t>
      </w:r>
      <w:r>
        <w:rPr>
          <w:rFonts w:ascii="Arial" w:hAnsi="Arial" w:cs="Arial"/>
        </w:rPr>
        <w:t>can’t go forward in October</w:t>
      </w:r>
      <w:r w:rsidR="00E2145F">
        <w:rPr>
          <w:rFonts w:ascii="Arial" w:hAnsi="Arial" w:cs="Arial"/>
        </w:rPr>
        <w:t xml:space="preserve"> (plan B)</w:t>
      </w:r>
      <w:r>
        <w:rPr>
          <w:rFonts w:ascii="Arial" w:hAnsi="Arial" w:cs="Arial"/>
        </w:rPr>
        <w:t xml:space="preserve">.  </w:t>
      </w:r>
      <w:r w:rsidR="00E2145F">
        <w:rPr>
          <w:rFonts w:ascii="Arial" w:hAnsi="Arial" w:cs="Arial"/>
        </w:rPr>
        <w:t xml:space="preserve">Concerned because Governor Brown recently issued a notice of no large gatherings through at least September.  </w:t>
      </w:r>
      <w:r>
        <w:rPr>
          <w:rFonts w:ascii="Arial" w:hAnsi="Arial" w:cs="Arial"/>
        </w:rPr>
        <w:t xml:space="preserve">Discussed </w:t>
      </w:r>
      <w:r w:rsidR="00E2145F">
        <w:rPr>
          <w:rFonts w:ascii="Arial" w:hAnsi="Arial" w:cs="Arial"/>
        </w:rPr>
        <w:t>virtual options like Zoom (</w:t>
      </w:r>
      <w:r>
        <w:rPr>
          <w:rFonts w:ascii="Arial" w:hAnsi="Arial" w:cs="Arial"/>
        </w:rPr>
        <w:t>used by Washington state self-insureds for recent conference)</w:t>
      </w:r>
      <w:r w:rsidR="00E2145F">
        <w:rPr>
          <w:rFonts w:ascii="Arial" w:hAnsi="Arial" w:cs="Arial"/>
        </w:rPr>
        <w:t xml:space="preserve"> or the platform SAIF uses for its virtual CLEs.</w:t>
      </w:r>
      <w:r>
        <w:rPr>
          <w:rFonts w:ascii="Arial" w:hAnsi="Arial" w:cs="Arial"/>
        </w:rPr>
        <w:t xml:space="preserve">  </w:t>
      </w:r>
    </w:p>
    <w:p w14:paraId="10FBAEB8" w14:textId="77777777" w:rsidR="005C31D7" w:rsidRPr="00CB7C1D" w:rsidRDefault="005C31D7" w:rsidP="00B267AF">
      <w:pPr>
        <w:pStyle w:val="ListParagraph"/>
        <w:ind w:left="1080"/>
        <w:rPr>
          <w:rFonts w:ascii="Arial" w:hAnsi="Arial" w:cs="Arial"/>
        </w:rPr>
      </w:pPr>
    </w:p>
    <w:p w14:paraId="342E2900" w14:textId="77777777" w:rsidR="00B267AF" w:rsidRPr="00CB7C1D" w:rsidRDefault="00816983" w:rsidP="00B267AF">
      <w:pPr>
        <w:pStyle w:val="ListParagraph"/>
        <w:numPr>
          <w:ilvl w:val="0"/>
          <w:numId w:val="16"/>
        </w:numPr>
        <w:rPr>
          <w:rFonts w:ascii="Arial" w:hAnsi="Arial" w:cs="Arial"/>
          <w:b/>
        </w:rPr>
      </w:pPr>
      <w:r w:rsidRPr="00CB7C1D">
        <w:rPr>
          <w:rFonts w:ascii="Arial" w:hAnsi="Arial" w:cs="Arial"/>
          <w:b/>
        </w:rPr>
        <w:t xml:space="preserve">Bench </w:t>
      </w:r>
      <w:r w:rsidR="00B267AF" w:rsidRPr="00CB7C1D">
        <w:rPr>
          <w:rFonts w:ascii="Arial" w:hAnsi="Arial" w:cs="Arial"/>
          <w:b/>
        </w:rPr>
        <w:t>Bar Forum</w:t>
      </w:r>
    </w:p>
    <w:p w14:paraId="69E7C0B6" w14:textId="44D19743" w:rsidR="00B267AF" w:rsidRDefault="00B267AF" w:rsidP="00B267AF">
      <w:pPr>
        <w:pStyle w:val="ListParagraph"/>
        <w:ind w:left="1080"/>
        <w:rPr>
          <w:rFonts w:ascii="Arial" w:hAnsi="Arial" w:cs="Arial"/>
          <w:b/>
        </w:rPr>
      </w:pPr>
    </w:p>
    <w:p w14:paraId="37A4BD62" w14:textId="68F8F038" w:rsidR="005C31D7" w:rsidRPr="005C31D7" w:rsidRDefault="005C31D7" w:rsidP="00B267AF">
      <w:pPr>
        <w:pStyle w:val="ListParagraph"/>
        <w:ind w:left="1080"/>
        <w:rPr>
          <w:rFonts w:ascii="Arial" w:hAnsi="Arial" w:cs="Arial"/>
          <w:bCs/>
        </w:rPr>
      </w:pPr>
      <w:r w:rsidRPr="005C31D7">
        <w:rPr>
          <w:rFonts w:ascii="Arial" w:hAnsi="Arial" w:cs="Arial"/>
          <w:bCs/>
        </w:rPr>
        <w:t xml:space="preserve">No report. </w:t>
      </w:r>
    </w:p>
    <w:p w14:paraId="6EF775F2" w14:textId="77777777" w:rsidR="00B267AF" w:rsidRPr="00CB7C1D" w:rsidRDefault="00B267AF" w:rsidP="00B267AF">
      <w:pPr>
        <w:pStyle w:val="ListParagraph"/>
        <w:ind w:left="1080"/>
        <w:rPr>
          <w:rFonts w:ascii="Arial" w:hAnsi="Arial" w:cs="Arial"/>
        </w:rPr>
      </w:pPr>
    </w:p>
    <w:p w14:paraId="2674C305" w14:textId="77777777" w:rsidR="00B267AF" w:rsidRPr="00CB7C1D" w:rsidRDefault="00B267AF" w:rsidP="00B267AF">
      <w:pPr>
        <w:pStyle w:val="ListParagraph"/>
        <w:numPr>
          <w:ilvl w:val="0"/>
          <w:numId w:val="16"/>
        </w:numPr>
        <w:rPr>
          <w:rFonts w:ascii="Arial" w:hAnsi="Arial" w:cs="Arial"/>
          <w:b/>
        </w:rPr>
      </w:pPr>
      <w:r w:rsidRPr="00CB7C1D">
        <w:rPr>
          <w:rFonts w:ascii="Arial" w:hAnsi="Arial" w:cs="Arial"/>
          <w:b/>
        </w:rPr>
        <w:t>Going Forward</w:t>
      </w:r>
    </w:p>
    <w:p w14:paraId="686A6544" w14:textId="77777777" w:rsidR="00B267AF" w:rsidRPr="00CB7C1D" w:rsidRDefault="00B267AF" w:rsidP="00B267AF">
      <w:pPr>
        <w:pStyle w:val="ListParagraph"/>
        <w:ind w:left="1080"/>
        <w:rPr>
          <w:rFonts w:ascii="Arial" w:hAnsi="Arial" w:cs="Arial"/>
          <w:b/>
        </w:rPr>
      </w:pPr>
    </w:p>
    <w:p w14:paraId="421C2966" w14:textId="0E00EE7D" w:rsidR="00B267AF" w:rsidRDefault="005C31D7" w:rsidP="005C31D7">
      <w:pPr>
        <w:ind w:left="1080"/>
        <w:rPr>
          <w:rFonts w:ascii="Arial" w:hAnsi="Arial" w:cs="Arial"/>
        </w:rPr>
      </w:pPr>
      <w:r>
        <w:rPr>
          <w:rFonts w:ascii="Arial" w:hAnsi="Arial" w:cs="Arial"/>
        </w:rPr>
        <w:lastRenderedPageBreak/>
        <w:t xml:space="preserve">In holding pattern.  </w:t>
      </w:r>
    </w:p>
    <w:p w14:paraId="3AAB90BF" w14:textId="77777777" w:rsidR="005C31D7" w:rsidRPr="00CB7C1D" w:rsidRDefault="005C31D7" w:rsidP="005C31D7">
      <w:pPr>
        <w:ind w:left="1080"/>
        <w:rPr>
          <w:rFonts w:ascii="Arial" w:hAnsi="Arial" w:cs="Arial"/>
        </w:rPr>
      </w:pPr>
    </w:p>
    <w:p w14:paraId="4D6D100F" w14:textId="77777777" w:rsidR="00B267AF" w:rsidRPr="00CB7C1D" w:rsidRDefault="00B267AF" w:rsidP="00B267AF">
      <w:pPr>
        <w:pStyle w:val="ListParagraph"/>
        <w:numPr>
          <w:ilvl w:val="0"/>
          <w:numId w:val="16"/>
        </w:numPr>
        <w:rPr>
          <w:rFonts w:ascii="Arial" w:hAnsi="Arial" w:cs="Arial"/>
          <w:b/>
        </w:rPr>
      </w:pPr>
      <w:r w:rsidRPr="00CB7C1D">
        <w:rPr>
          <w:rFonts w:ascii="Arial" w:hAnsi="Arial" w:cs="Arial"/>
          <w:b/>
        </w:rPr>
        <w:t>Legislati</w:t>
      </w:r>
      <w:r w:rsidR="00816983" w:rsidRPr="00CB7C1D">
        <w:rPr>
          <w:rFonts w:ascii="Arial" w:hAnsi="Arial" w:cs="Arial"/>
          <w:b/>
        </w:rPr>
        <w:t>ve</w:t>
      </w:r>
      <w:r w:rsidRPr="00CB7C1D">
        <w:rPr>
          <w:rFonts w:ascii="Arial" w:hAnsi="Arial" w:cs="Arial"/>
          <w:b/>
        </w:rPr>
        <w:t xml:space="preserve"> and Rules</w:t>
      </w:r>
    </w:p>
    <w:p w14:paraId="6C0DFFC4" w14:textId="7E768DB8" w:rsidR="00B267AF" w:rsidRDefault="00B267AF" w:rsidP="00B267AF">
      <w:pPr>
        <w:pStyle w:val="ListParagraph"/>
        <w:ind w:left="1080"/>
        <w:rPr>
          <w:rFonts w:ascii="Arial" w:hAnsi="Arial" w:cs="Arial"/>
          <w:b/>
        </w:rPr>
      </w:pPr>
    </w:p>
    <w:p w14:paraId="25D19BFC" w14:textId="5D9D3113" w:rsidR="00E308B7" w:rsidRDefault="005C31D7" w:rsidP="005C31D7">
      <w:pPr>
        <w:ind w:left="720" w:firstLine="360"/>
        <w:rPr>
          <w:rFonts w:ascii="Arial" w:hAnsi="Arial" w:cs="Arial"/>
          <w:bCs/>
        </w:rPr>
      </w:pPr>
      <w:r>
        <w:rPr>
          <w:rFonts w:ascii="Arial" w:hAnsi="Arial" w:cs="Arial"/>
          <w:bCs/>
        </w:rPr>
        <w:t>No report.</w:t>
      </w:r>
    </w:p>
    <w:p w14:paraId="72709C49" w14:textId="77777777" w:rsidR="005C31D7" w:rsidRDefault="005C31D7" w:rsidP="005C31D7">
      <w:pPr>
        <w:ind w:left="720" w:firstLine="360"/>
        <w:rPr>
          <w:rFonts w:ascii="Arial" w:hAnsi="Arial" w:cs="Arial"/>
          <w:bCs/>
        </w:rPr>
      </w:pPr>
    </w:p>
    <w:p w14:paraId="6585F53F" w14:textId="65289C6C" w:rsidR="00E308B7" w:rsidRDefault="00E308B7" w:rsidP="00E308B7">
      <w:pPr>
        <w:ind w:left="1080" w:hanging="360"/>
        <w:rPr>
          <w:rFonts w:ascii="Arial" w:hAnsi="Arial" w:cs="Arial"/>
          <w:b/>
        </w:rPr>
      </w:pPr>
      <w:r w:rsidRPr="00E308B7">
        <w:rPr>
          <w:rFonts w:ascii="Arial" w:hAnsi="Arial" w:cs="Arial"/>
          <w:b/>
        </w:rPr>
        <w:t>G. Nominations</w:t>
      </w:r>
    </w:p>
    <w:p w14:paraId="6205B778" w14:textId="105C6770" w:rsidR="005C31D7" w:rsidRDefault="005C31D7" w:rsidP="00E308B7">
      <w:pPr>
        <w:ind w:left="1080" w:hanging="360"/>
        <w:rPr>
          <w:rFonts w:ascii="Arial" w:hAnsi="Arial" w:cs="Arial"/>
          <w:b/>
        </w:rPr>
      </w:pPr>
    </w:p>
    <w:p w14:paraId="43F8FC4B" w14:textId="006FCDE5" w:rsidR="005C31D7" w:rsidRPr="005C31D7" w:rsidRDefault="005C31D7" w:rsidP="00E308B7">
      <w:pPr>
        <w:ind w:left="1080" w:hanging="360"/>
        <w:rPr>
          <w:rFonts w:ascii="Arial" w:hAnsi="Arial" w:cs="Arial"/>
          <w:bCs/>
        </w:rPr>
      </w:pPr>
      <w:r>
        <w:rPr>
          <w:rFonts w:ascii="Arial" w:hAnsi="Arial" w:cs="Arial"/>
          <w:b/>
        </w:rPr>
        <w:tab/>
      </w:r>
      <w:r w:rsidRPr="005C31D7">
        <w:rPr>
          <w:rFonts w:ascii="Arial" w:hAnsi="Arial" w:cs="Arial"/>
          <w:bCs/>
        </w:rPr>
        <w:t>No report.</w:t>
      </w:r>
    </w:p>
    <w:p w14:paraId="2CB67153" w14:textId="77777777" w:rsidR="00B267AF" w:rsidRPr="00CB7C1D" w:rsidRDefault="00B267AF" w:rsidP="00B267AF">
      <w:pPr>
        <w:rPr>
          <w:rFonts w:ascii="Arial" w:hAnsi="Arial" w:cs="Arial"/>
        </w:rPr>
      </w:pPr>
    </w:p>
    <w:p w14:paraId="6E2656B0"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OLD BUSINESS</w:t>
      </w:r>
    </w:p>
    <w:p w14:paraId="4FD8A076" w14:textId="7AAD1942" w:rsidR="00AF4343" w:rsidRDefault="00AF4343" w:rsidP="00AF4343">
      <w:pPr>
        <w:pStyle w:val="ListParagraph"/>
        <w:ind w:left="1080"/>
        <w:rPr>
          <w:rFonts w:ascii="Arial" w:hAnsi="Arial" w:cs="Arial"/>
        </w:rPr>
      </w:pPr>
    </w:p>
    <w:p w14:paraId="5DAEEA6B" w14:textId="7CBFC469" w:rsidR="00E308B7" w:rsidRPr="00CB7C1D" w:rsidRDefault="00E308B7" w:rsidP="00AF4343">
      <w:pPr>
        <w:pStyle w:val="ListParagraph"/>
        <w:ind w:left="1080"/>
        <w:rPr>
          <w:rFonts w:ascii="Arial" w:hAnsi="Arial" w:cs="Arial"/>
        </w:rPr>
      </w:pPr>
      <w:r>
        <w:rPr>
          <w:rFonts w:ascii="Arial" w:hAnsi="Arial" w:cs="Arial"/>
        </w:rPr>
        <w:t>No old business.</w:t>
      </w:r>
    </w:p>
    <w:p w14:paraId="7F11DD7D" w14:textId="77777777" w:rsidR="00AF4343" w:rsidRPr="00CB7C1D" w:rsidRDefault="00AF4343" w:rsidP="00AF4343">
      <w:pPr>
        <w:pStyle w:val="ListParagraph"/>
        <w:ind w:left="1080"/>
        <w:rPr>
          <w:rFonts w:ascii="Arial" w:hAnsi="Arial" w:cs="Arial"/>
        </w:rPr>
      </w:pPr>
    </w:p>
    <w:p w14:paraId="6B6AFC5E"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NEW BUSINESS</w:t>
      </w:r>
    </w:p>
    <w:p w14:paraId="02609B03" w14:textId="2B2EC131" w:rsidR="00AF4343" w:rsidRDefault="00AF4343" w:rsidP="00AF4343">
      <w:pPr>
        <w:pStyle w:val="ListParagraph"/>
        <w:ind w:left="1080"/>
        <w:rPr>
          <w:rFonts w:ascii="Arial" w:hAnsi="Arial" w:cs="Arial"/>
        </w:rPr>
      </w:pPr>
    </w:p>
    <w:p w14:paraId="3BB6376A" w14:textId="63DEF464" w:rsidR="00E308B7" w:rsidRPr="00CB7C1D" w:rsidRDefault="00E308B7" w:rsidP="00AF4343">
      <w:pPr>
        <w:pStyle w:val="ListParagraph"/>
        <w:ind w:left="1080"/>
        <w:rPr>
          <w:rFonts w:ascii="Arial" w:hAnsi="Arial" w:cs="Arial"/>
        </w:rPr>
      </w:pPr>
      <w:r>
        <w:rPr>
          <w:rFonts w:ascii="Arial" w:hAnsi="Arial" w:cs="Arial"/>
        </w:rPr>
        <w:t>No new business.</w:t>
      </w:r>
    </w:p>
    <w:p w14:paraId="37C4CE20" w14:textId="77777777" w:rsidR="00AF4343" w:rsidRPr="00CB7C1D" w:rsidRDefault="00AF4343" w:rsidP="00AF4343">
      <w:pPr>
        <w:pStyle w:val="ListParagraph"/>
        <w:ind w:left="1080"/>
        <w:rPr>
          <w:rFonts w:ascii="Arial" w:hAnsi="Arial" w:cs="Arial"/>
        </w:rPr>
      </w:pPr>
    </w:p>
    <w:p w14:paraId="14248462" w14:textId="77777777" w:rsidR="00AF4343" w:rsidRPr="00CB7C1D" w:rsidRDefault="00AF4343" w:rsidP="00AF4343">
      <w:pPr>
        <w:pStyle w:val="ListParagraph"/>
        <w:numPr>
          <w:ilvl w:val="0"/>
          <w:numId w:val="15"/>
        </w:numPr>
        <w:rPr>
          <w:rFonts w:ascii="Arial" w:hAnsi="Arial" w:cs="Arial"/>
          <w:b/>
        </w:rPr>
      </w:pPr>
      <w:r w:rsidRPr="00CB7C1D">
        <w:rPr>
          <w:rFonts w:ascii="Arial" w:hAnsi="Arial" w:cs="Arial"/>
          <w:b/>
        </w:rPr>
        <w:t>ADJOURNMENT AND NEXT MEETING</w:t>
      </w:r>
    </w:p>
    <w:p w14:paraId="57F76683" w14:textId="77777777" w:rsidR="00AF4343" w:rsidRPr="00CB7C1D" w:rsidRDefault="00AF4343" w:rsidP="00AF4343">
      <w:pPr>
        <w:pStyle w:val="ListParagraph"/>
        <w:ind w:left="1080"/>
        <w:rPr>
          <w:rFonts w:ascii="Arial" w:hAnsi="Arial" w:cs="Arial"/>
        </w:rPr>
      </w:pPr>
    </w:p>
    <w:p w14:paraId="4924914C" w14:textId="3133DA07" w:rsidR="00AF4343" w:rsidRPr="00CB7C1D" w:rsidRDefault="00AF4343" w:rsidP="00AF4343">
      <w:pPr>
        <w:pStyle w:val="ListParagraph"/>
        <w:ind w:left="1080"/>
        <w:rPr>
          <w:rFonts w:ascii="Arial" w:hAnsi="Arial" w:cs="Arial"/>
        </w:rPr>
      </w:pPr>
      <w:r w:rsidRPr="00CB7C1D">
        <w:rPr>
          <w:rFonts w:ascii="Arial" w:hAnsi="Arial" w:cs="Arial"/>
        </w:rPr>
        <w:t>The EC meeting adjourned at</w:t>
      </w:r>
      <w:r w:rsidR="00AF61D0">
        <w:rPr>
          <w:rFonts w:ascii="Arial" w:hAnsi="Arial" w:cs="Arial"/>
        </w:rPr>
        <w:t xml:space="preserve"> </w:t>
      </w:r>
      <w:r w:rsidR="005C31D7">
        <w:rPr>
          <w:rFonts w:ascii="Arial" w:hAnsi="Arial" w:cs="Arial"/>
        </w:rPr>
        <w:t>12:29pm</w:t>
      </w:r>
      <w:r w:rsidR="00862318">
        <w:rPr>
          <w:rFonts w:ascii="Arial" w:hAnsi="Arial" w:cs="Arial"/>
        </w:rPr>
        <w:t>.</w:t>
      </w:r>
    </w:p>
    <w:p w14:paraId="1AE6E50E" w14:textId="77777777" w:rsidR="00AF4343" w:rsidRPr="00CB7C1D" w:rsidRDefault="00AF4343" w:rsidP="00AF4343">
      <w:pPr>
        <w:pStyle w:val="ListParagraph"/>
        <w:ind w:left="1080"/>
        <w:rPr>
          <w:rFonts w:ascii="Arial" w:hAnsi="Arial" w:cs="Arial"/>
        </w:rPr>
      </w:pPr>
    </w:p>
    <w:p w14:paraId="26EE18C3" w14:textId="7DFA2C6E" w:rsidR="00AF4343" w:rsidRPr="00CB7C1D" w:rsidRDefault="00AF4343" w:rsidP="00AF4343">
      <w:pPr>
        <w:pStyle w:val="ListParagraph"/>
        <w:ind w:left="1080"/>
        <w:rPr>
          <w:rFonts w:ascii="Arial" w:hAnsi="Arial" w:cs="Arial"/>
        </w:rPr>
      </w:pPr>
      <w:r w:rsidRPr="00CB7C1D">
        <w:rPr>
          <w:rFonts w:ascii="Arial" w:hAnsi="Arial" w:cs="Arial"/>
        </w:rPr>
        <w:t>The next meeting</w:t>
      </w:r>
      <w:r w:rsidR="002E3012" w:rsidRPr="00CB7C1D">
        <w:rPr>
          <w:rFonts w:ascii="Arial" w:hAnsi="Arial" w:cs="Arial"/>
        </w:rPr>
        <w:t xml:space="preserve"> will be at noon on </w:t>
      </w:r>
      <w:r w:rsidR="00AF61D0">
        <w:rPr>
          <w:rFonts w:ascii="Arial" w:hAnsi="Arial" w:cs="Arial"/>
        </w:rPr>
        <w:t>June 12</w:t>
      </w:r>
      <w:r w:rsidR="00E50BD0" w:rsidRPr="00CB7C1D">
        <w:rPr>
          <w:rFonts w:ascii="Arial" w:hAnsi="Arial" w:cs="Arial"/>
        </w:rPr>
        <w:t>,</w:t>
      </w:r>
      <w:r w:rsidR="00862318">
        <w:rPr>
          <w:rFonts w:ascii="Arial" w:hAnsi="Arial" w:cs="Arial"/>
        </w:rPr>
        <w:t xml:space="preserve"> </w:t>
      </w:r>
      <w:r w:rsidR="00E50BD0" w:rsidRPr="00CB7C1D">
        <w:rPr>
          <w:rFonts w:ascii="Arial" w:hAnsi="Arial" w:cs="Arial"/>
        </w:rPr>
        <w:t>2020 by phone.</w:t>
      </w:r>
    </w:p>
    <w:p w14:paraId="1738C00B" w14:textId="77777777" w:rsidR="00AF4343" w:rsidRPr="00CB7C1D" w:rsidRDefault="00AF4343" w:rsidP="00AF4343">
      <w:pPr>
        <w:pStyle w:val="ListParagraph"/>
        <w:ind w:left="1080"/>
        <w:rPr>
          <w:rFonts w:ascii="Arial" w:hAnsi="Arial" w:cs="Arial"/>
        </w:rPr>
      </w:pPr>
    </w:p>
    <w:p w14:paraId="772C193E" w14:textId="77777777" w:rsidR="00AF4343" w:rsidRPr="00CB7C1D" w:rsidRDefault="00AF4343" w:rsidP="00AF4343">
      <w:pPr>
        <w:pStyle w:val="ListParagraph"/>
        <w:ind w:left="1080"/>
        <w:rPr>
          <w:rFonts w:ascii="Arial" w:hAnsi="Arial" w:cs="Arial"/>
        </w:rPr>
      </w:pPr>
    </w:p>
    <w:p w14:paraId="71D16904" w14:textId="77777777" w:rsidR="00AF4343" w:rsidRPr="00CB7C1D" w:rsidRDefault="00AF4343" w:rsidP="00AF4343">
      <w:pPr>
        <w:pStyle w:val="ListParagraph"/>
        <w:ind w:left="1080"/>
        <w:rPr>
          <w:rFonts w:ascii="Arial" w:hAnsi="Arial" w:cs="Arial"/>
        </w:rPr>
      </w:pPr>
    </w:p>
    <w:p w14:paraId="09B6A449" w14:textId="77777777" w:rsidR="00AF4343" w:rsidRPr="00CB7C1D" w:rsidRDefault="00AF4343" w:rsidP="00AF4343">
      <w:pPr>
        <w:pStyle w:val="ListParagraph"/>
        <w:ind w:left="1080"/>
        <w:rPr>
          <w:rFonts w:ascii="Arial" w:hAnsi="Arial" w:cs="Arial"/>
        </w:rPr>
      </w:pPr>
    </w:p>
    <w:p w14:paraId="3EC9324D" w14:textId="77777777" w:rsidR="00AF4343" w:rsidRPr="00CB7C1D" w:rsidRDefault="00AF4343" w:rsidP="00AF4343">
      <w:pPr>
        <w:pStyle w:val="ListParagraph"/>
        <w:ind w:left="1080"/>
        <w:rPr>
          <w:rFonts w:ascii="Arial" w:hAnsi="Arial" w:cs="Arial"/>
          <w:b/>
        </w:rPr>
      </w:pPr>
    </w:p>
    <w:p w14:paraId="479B8D23" w14:textId="77777777" w:rsidR="00AF4343" w:rsidRPr="00CB7C1D" w:rsidRDefault="00AF4343" w:rsidP="00AF4343">
      <w:pPr>
        <w:rPr>
          <w:rFonts w:ascii="Arial" w:hAnsi="Arial" w:cs="Arial"/>
        </w:rPr>
      </w:pPr>
    </w:p>
    <w:sectPr w:rsidR="00AF4343" w:rsidRPr="00CB7C1D">
      <w:footerReference w:type="default" r:id="rId7"/>
      <w:pgSz w:w="12240" w:h="15840" w:code="1"/>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291AFE" w14:textId="77777777" w:rsidR="000E5F5B" w:rsidRDefault="000E5F5B">
      <w:r>
        <w:separator/>
      </w:r>
    </w:p>
  </w:endnote>
  <w:endnote w:type="continuationSeparator" w:id="0">
    <w:p w14:paraId="5DC6F89B" w14:textId="77777777" w:rsidR="000E5F5B" w:rsidRDefault="000E5F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65643754"/>
      <w:docPartObj>
        <w:docPartGallery w:val="Page Numbers (Bottom of Page)"/>
        <w:docPartUnique/>
      </w:docPartObj>
    </w:sdtPr>
    <w:sdtEndPr>
      <w:rPr>
        <w:noProof/>
        <w:sz w:val="22"/>
        <w:szCs w:val="22"/>
      </w:rPr>
    </w:sdtEndPr>
    <w:sdtContent>
      <w:p w14:paraId="027BE2F7" w14:textId="77777777" w:rsidR="00A50372" w:rsidRPr="00A50372" w:rsidRDefault="00A50372">
        <w:pPr>
          <w:pStyle w:val="Footer"/>
          <w:jc w:val="center"/>
          <w:rPr>
            <w:sz w:val="22"/>
            <w:szCs w:val="22"/>
          </w:rPr>
        </w:pPr>
        <w:r w:rsidRPr="00A50372">
          <w:rPr>
            <w:sz w:val="22"/>
            <w:szCs w:val="22"/>
          </w:rPr>
          <w:fldChar w:fldCharType="begin"/>
        </w:r>
        <w:r w:rsidRPr="00A50372">
          <w:rPr>
            <w:sz w:val="22"/>
            <w:szCs w:val="22"/>
          </w:rPr>
          <w:instrText xml:space="preserve"> PAGE   \* MERGEFORMAT </w:instrText>
        </w:r>
        <w:r w:rsidRPr="00A50372">
          <w:rPr>
            <w:sz w:val="22"/>
            <w:szCs w:val="22"/>
          </w:rPr>
          <w:fldChar w:fldCharType="separate"/>
        </w:r>
        <w:r w:rsidR="00BB450A">
          <w:rPr>
            <w:noProof/>
            <w:sz w:val="22"/>
            <w:szCs w:val="22"/>
          </w:rPr>
          <w:t>1</w:t>
        </w:r>
        <w:r w:rsidRPr="00A50372">
          <w:rPr>
            <w:noProof/>
            <w:sz w:val="22"/>
            <w:szCs w:val="22"/>
          </w:rPr>
          <w:fldChar w:fldCharType="end"/>
        </w:r>
      </w:p>
    </w:sdtContent>
  </w:sdt>
  <w:p w14:paraId="65BEC417" w14:textId="77777777" w:rsidR="00A50372" w:rsidRDefault="00A5037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5CFB416" w14:textId="77777777" w:rsidR="000E5F5B" w:rsidRDefault="000E5F5B">
      <w:r>
        <w:separator/>
      </w:r>
    </w:p>
  </w:footnote>
  <w:footnote w:type="continuationSeparator" w:id="0">
    <w:p w14:paraId="69DC7DE9" w14:textId="77777777" w:rsidR="000E5F5B" w:rsidRDefault="000E5F5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CD24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41A8259E"/>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0E225B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72A5B48"/>
    <w:lvl w:ilvl="0">
      <w:start w:val="1"/>
      <w:numFmt w:val="decimal"/>
      <w:lvlText w:val="%1."/>
      <w:lvlJc w:val="left"/>
      <w:pPr>
        <w:tabs>
          <w:tab w:val="num" w:pos="720"/>
        </w:tabs>
        <w:ind w:left="720" w:hanging="360"/>
      </w:pPr>
    </w:lvl>
  </w:abstractNum>
  <w:abstractNum w:abstractNumId="4" w15:restartNumberingAfterBreak="0">
    <w:nsid w:val="FFFFFF88"/>
    <w:multiLevelType w:val="singleLevel"/>
    <w:tmpl w:val="1F3A4C40"/>
    <w:lvl w:ilvl="0">
      <w:start w:val="1"/>
      <w:numFmt w:val="decimal"/>
      <w:lvlText w:val="%1."/>
      <w:lvlJc w:val="left"/>
      <w:pPr>
        <w:tabs>
          <w:tab w:val="num" w:pos="360"/>
        </w:tabs>
        <w:ind w:left="360" w:hanging="360"/>
      </w:pPr>
    </w:lvl>
  </w:abstractNum>
  <w:abstractNum w:abstractNumId="5" w15:restartNumberingAfterBreak="0">
    <w:nsid w:val="FFFFFF89"/>
    <w:multiLevelType w:val="singleLevel"/>
    <w:tmpl w:val="6F0C8338"/>
    <w:lvl w:ilvl="0">
      <w:start w:val="1"/>
      <w:numFmt w:val="bullet"/>
      <w:lvlText w:val=""/>
      <w:lvlJc w:val="left"/>
      <w:pPr>
        <w:tabs>
          <w:tab w:val="num" w:pos="360"/>
        </w:tabs>
        <w:ind w:left="360" w:hanging="360"/>
      </w:pPr>
      <w:rPr>
        <w:rFonts w:ascii="Symbol" w:hAnsi="Symbol" w:hint="default"/>
      </w:rPr>
    </w:lvl>
  </w:abstractNum>
  <w:abstractNum w:abstractNumId="6" w15:restartNumberingAfterBreak="0">
    <w:nsid w:val="06BA4CE5"/>
    <w:multiLevelType w:val="multilevel"/>
    <w:tmpl w:val="334E9522"/>
    <w:lvl w:ilvl="0">
      <w:start w:val="1"/>
      <w:numFmt w:val="decimal"/>
      <w:lvlText w:val="%1."/>
      <w:lvlJc w:val="right"/>
      <w:pPr>
        <w:tabs>
          <w:tab w:val="num" w:pos="360"/>
        </w:tabs>
        <w:ind w:left="360" w:hanging="144"/>
      </w:pPr>
      <w:rPr>
        <w:rFonts w:ascii="Times New Roman" w:hAnsi="Times New Roman" w:hint="default"/>
        <w:b w:val="0"/>
        <w:i w:val="0"/>
        <w:sz w:val="24"/>
      </w:rPr>
    </w:lvl>
    <w:lvl w:ilvl="1">
      <w:start w:val="1"/>
      <w:numFmt w:val="upperLetter"/>
      <w:lvlText w:val="%2."/>
      <w:lvlJc w:val="right"/>
      <w:pPr>
        <w:tabs>
          <w:tab w:val="num" w:pos="720"/>
        </w:tabs>
        <w:ind w:left="720" w:hanging="144"/>
      </w:pPr>
      <w:rPr>
        <w:rFonts w:ascii="Times New Roman" w:hAnsi="Times New Roman" w:hint="default"/>
        <w:b w:val="0"/>
        <w:i w:val="0"/>
        <w:sz w:val="24"/>
      </w:rPr>
    </w:lvl>
    <w:lvl w:ilvl="2">
      <w:start w:val="1"/>
      <w:numFmt w:val="decimal"/>
      <w:lvlText w:val="(%3)"/>
      <w:lvlJc w:val="right"/>
      <w:pPr>
        <w:tabs>
          <w:tab w:val="num" w:pos="1080"/>
        </w:tabs>
        <w:ind w:left="1080" w:hanging="144"/>
      </w:pPr>
      <w:rPr>
        <w:rFonts w:ascii="Times New Roman" w:hAnsi="Times New Roman" w:hint="default"/>
        <w:b w:val="0"/>
        <w:i w:val="0"/>
        <w:sz w:val="24"/>
      </w:rPr>
    </w:lvl>
    <w:lvl w:ilvl="3">
      <w:start w:val="1"/>
      <w:numFmt w:val="lowerLetter"/>
      <w:lvlText w:val="(%4)"/>
      <w:lvlJc w:val="right"/>
      <w:pPr>
        <w:tabs>
          <w:tab w:val="num" w:pos="1440"/>
        </w:tabs>
        <w:ind w:left="1440" w:hanging="144"/>
      </w:pPr>
      <w:rPr>
        <w:rFonts w:hint="default"/>
      </w:rPr>
    </w:lvl>
    <w:lvl w:ilvl="4">
      <w:start w:val="1"/>
      <w:numFmt w:val="lowerRoman"/>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7" w15:restartNumberingAfterBreak="0">
    <w:nsid w:val="297535F4"/>
    <w:multiLevelType w:val="multilevel"/>
    <w:tmpl w:val="443415CA"/>
    <w:lvl w:ilvl="0">
      <w:start w:val="1"/>
      <w:numFmt w:val="decimal"/>
      <w:pStyle w:val="ListNumber"/>
      <w:lvlText w:val="%1."/>
      <w:lvlJc w:val="right"/>
      <w:pPr>
        <w:tabs>
          <w:tab w:val="num" w:pos="360"/>
        </w:tabs>
        <w:ind w:left="360" w:hanging="144"/>
      </w:pPr>
      <w:rPr>
        <w:rFonts w:ascii="Times New Roman" w:hAnsi="Times New Roman" w:hint="default"/>
        <w:b w:val="0"/>
        <w:i w:val="0"/>
        <w:sz w:val="24"/>
      </w:rPr>
    </w:lvl>
    <w:lvl w:ilvl="1">
      <w:start w:val="1"/>
      <w:numFmt w:val="upperLetter"/>
      <w:pStyle w:val="ListNumber2"/>
      <w:lvlText w:val="%2."/>
      <w:lvlJc w:val="right"/>
      <w:pPr>
        <w:tabs>
          <w:tab w:val="num" w:pos="720"/>
        </w:tabs>
        <w:ind w:left="720" w:hanging="144"/>
      </w:pPr>
      <w:rPr>
        <w:rFonts w:ascii="Times New Roman" w:hAnsi="Times New Roman" w:hint="default"/>
        <w:b w:val="0"/>
        <w:i w:val="0"/>
        <w:sz w:val="24"/>
      </w:rPr>
    </w:lvl>
    <w:lvl w:ilvl="2">
      <w:start w:val="1"/>
      <w:numFmt w:val="decimal"/>
      <w:pStyle w:val="ListNumber3"/>
      <w:lvlText w:val="(%3)"/>
      <w:lvlJc w:val="right"/>
      <w:pPr>
        <w:tabs>
          <w:tab w:val="num" w:pos="1080"/>
        </w:tabs>
        <w:ind w:left="1080" w:hanging="144"/>
      </w:pPr>
      <w:rPr>
        <w:rFonts w:ascii="Times New Roman" w:hAnsi="Times New Roman" w:hint="default"/>
        <w:b w:val="0"/>
        <w:i w:val="0"/>
        <w:sz w:val="24"/>
      </w:rPr>
    </w:lvl>
    <w:lvl w:ilvl="3">
      <w:start w:val="1"/>
      <w:numFmt w:val="lowerLetter"/>
      <w:pStyle w:val="ListNumber4"/>
      <w:lvlText w:val="(%4)"/>
      <w:lvlJc w:val="right"/>
      <w:pPr>
        <w:tabs>
          <w:tab w:val="num" w:pos="1440"/>
        </w:tabs>
        <w:ind w:left="1440" w:hanging="144"/>
      </w:pPr>
      <w:rPr>
        <w:rFonts w:hint="default"/>
      </w:rPr>
    </w:lvl>
    <w:lvl w:ilvl="4">
      <w:start w:val="1"/>
      <w:numFmt w:val="lowerRoman"/>
      <w:pStyle w:val="ListNumber5"/>
      <w:lvlText w:val="(%5)"/>
      <w:lvlJc w:val="right"/>
      <w:pPr>
        <w:tabs>
          <w:tab w:val="num" w:pos="1800"/>
        </w:tabs>
        <w:ind w:left="1800" w:hanging="144"/>
      </w:pPr>
      <w:rPr>
        <w:rFonts w:hint="default"/>
      </w:rPr>
    </w:lvl>
    <w:lvl w:ilvl="5">
      <w:start w:val="1"/>
      <w:numFmt w:val="upperLetter"/>
      <w:lvlText w:val="(%6)"/>
      <w:lvlJc w:val="right"/>
      <w:pPr>
        <w:tabs>
          <w:tab w:val="num" w:pos="2160"/>
        </w:tabs>
        <w:ind w:left="2160" w:hanging="144"/>
      </w:pPr>
      <w:rPr>
        <w:rFonts w:hint="default"/>
      </w:rPr>
    </w:lvl>
    <w:lvl w:ilvl="6">
      <w:start w:val="1"/>
      <w:numFmt w:val="decimal"/>
      <w:lvlText w:val="%7."/>
      <w:lvlJc w:val="right"/>
      <w:pPr>
        <w:tabs>
          <w:tab w:val="num" w:pos="2520"/>
        </w:tabs>
        <w:ind w:left="2520" w:hanging="216"/>
      </w:pPr>
      <w:rPr>
        <w:rFonts w:hint="default"/>
      </w:rPr>
    </w:lvl>
    <w:lvl w:ilvl="7">
      <w:start w:val="1"/>
      <w:numFmt w:val="upperLetter"/>
      <w:lvlText w:val="%8."/>
      <w:lvlJc w:val="left"/>
      <w:pPr>
        <w:tabs>
          <w:tab w:val="num" w:pos="2880"/>
        </w:tabs>
        <w:ind w:left="2880" w:hanging="360"/>
      </w:pPr>
      <w:rPr>
        <w:rFonts w:hint="default"/>
      </w:rPr>
    </w:lvl>
    <w:lvl w:ilvl="8">
      <w:start w:val="1"/>
      <w:numFmt w:val="lowerRoman"/>
      <w:lvlText w:val="%9."/>
      <w:lvlJc w:val="right"/>
      <w:pPr>
        <w:tabs>
          <w:tab w:val="num" w:pos="3240"/>
        </w:tabs>
        <w:ind w:left="3240" w:hanging="360"/>
      </w:pPr>
      <w:rPr>
        <w:rFonts w:hint="default"/>
      </w:rPr>
    </w:lvl>
  </w:abstractNum>
  <w:abstractNum w:abstractNumId="8" w15:restartNumberingAfterBreak="0">
    <w:nsid w:val="499C33DC"/>
    <w:multiLevelType w:val="hybridMultilevel"/>
    <w:tmpl w:val="D884FFBC"/>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D1F6D31"/>
    <w:multiLevelType w:val="hybridMultilevel"/>
    <w:tmpl w:val="940E4B56"/>
    <w:lvl w:ilvl="0" w:tplc="C922BD14">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53442A2"/>
    <w:multiLevelType w:val="hybridMultilevel"/>
    <w:tmpl w:val="27BE10C2"/>
    <w:lvl w:ilvl="0" w:tplc="B6C43432">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6"/>
  </w:num>
  <w:num w:numId="3">
    <w:abstractNumId w:val="0"/>
  </w:num>
  <w:num w:numId="4">
    <w:abstractNumId w:val="6"/>
  </w:num>
  <w:num w:numId="5">
    <w:abstractNumId w:val="7"/>
  </w:num>
  <w:num w:numId="6">
    <w:abstractNumId w:val="5"/>
  </w:num>
  <w:num w:numId="7">
    <w:abstractNumId w:val="5"/>
  </w:num>
  <w:num w:numId="8">
    <w:abstractNumId w:val="3"/>
  </w:num>
  <w:num w:numId="9">
    <w:abstractNumId w:val="7"/>
  </w:num>
  <w:num w:numId="10">
    <w:abstractNumId w:val="2"/>
  </w:num>
  <w:num w:numId="11">
    <w:abstractNumId w:val="7"/>
  </w:num>
  <w:num w:numId="12">
    <w:abstractNumId w:val="1"/>
  </w:num>
  <w:num w:numId="13">
    <w:abstractNumId w:val="7"/>
  </w:num>
  <w:num w:numId="14">
    <w:abstractNumId w:val="10"/>
  </w:num>
  <w:num w:numId="15">
    <w:abstractNumId w:val="9"/>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580A"/>
    <w:rsid w:val="0001580A"/>
    <w:rsid w:val="000E5F5B"/>
    <w:rsid w:val="000F2A2C"/>
    <w:rsid w:val="00126633"/>
    <w:rsid w:val="00152548"/>
    <w:rsid w:val="00162ED1"/>
    <w:rsid w:val="001F79F8"/>
    <w:rsid w:val="00211FAB"/>
    <w:rsid w:val="0021422F"/>
    <w:rsid w:val="00292FD4"/>
    <w:rsid w:val="002A0618"/>
    <w:rsid w:val="002D28D0"/>
    <w:rsid w:val="002E3012"/>
    <w:rsid w:val="003D7B44"/>
    <w:rsid w:val="0040068D"/>
    <w:rsid w:val="004878A8"/>
    <w:rsid w:val="004E2586"/>
    <w:rsid w:val="005C1543"/>
    <w:rsid w:val="005C31D7"/>
    <w:rsid w:val="005C629B"/>
    <w:rsid w:val="005E4F82"/>
    <w:rsid w:val="005E6FA3"/>
    <w:rsid w:val="00647543"/>
    <w:rsid w:val="00687497"/>
    <w:rsid w:val="007246F0"/>
    <w:rsid w:val="00816983"/>
    <w:rsid w:val="00824545"/>
    <w:rsid w:val="00845112"/>
    <w:rsid w:val="00862318"/>
    <w:rsid w:val="00874E84"/>
    <w:rsid w:val="00906822"/>
    <w:rsid w:val="00982BF3"/>
    <w:rsid w:val="0098304A"/>
    <w:rsid w:val="009A5498"/>
    <w:rsid w:val="00A01CCB"/>
    <w:rsid w:val="00A50372"/>
    <w:rsid w:val="00A53F05"/>
    <w:rsid w:val="00AF4343"/>
    <w:rsid w:val="00AF5CF0"/>
    <w:rsid w:val="00AF61D0"/>
    <w:rsid w:val="00B267AF"/>
    <w:rsid w:val="00BB450A"/>
    <w:rsid w:val="00BB60EB"/>
    <w:rsid w:val="00BC3DA0"/>
    <w:rsid w:val="00C57EF6"/>
    <w:rsid w:val="00C7088E"/>
    <w:rsid w:val="00C7722D"/>
    <w:rsid w:val="00CB7C1D"/>
    <w:rsid w:val="00CD0620"/>
    <w:rsid w:val="00CD5E28"/>
    <w:rsid w:val="00D05D0E"/>
    <w:rsid w:val="00DD00EC"/>
    <w:rsid w:val="00E2145F"/>
    <w:rsid w:val="00E308B7"/>
    <w:rsid w:val="00E30DF9"/>
    <w:rsid w:val="00E50BD0"/>
    <w:rsid w:val="00E94EB7"/>
    <w:rsid w:val="00F122B6"/>
    <w:rsid w:val="00F56544"/>
    <w:rsid w:val="00FD63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6E730D3"/>
  <w15:docId w15:val="{27CC32B1-4C5A-4E62-8992-4298C0D3A6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Pr>
      <w:sz w:val="24"/>
      <w:szCs w:val="24"/>
    </w:rPr>
  </w:style>
  <w:style w:type="paragraph" w:styleId="Heading1">
    <w:name w:val="heading 1"/>
    <w:basedOn w:val="Normal"/>
    <w:next w:val="Normal"/>
    <w:qFormat/>
    <w:pPr>
      <w:keepNext/>
      <w:spacing w:before="240" w:after="60"/>
      <w:outlineLvl w:val="0"/>
    </w:pPr>
    <w:rPr>
      <w:rFonts w:cs="Arial"/>
      <w:b/>
      <w:bCs/>
      <w:kern w:val="32"/>
      <w:sz w:val="28"/>
      <w:szCs w:val="32"/>
    </w:rPr>
  </w:style>
  <w:style w:type="paragraph" w:styleId="Heading2">
    <w:name w:val="heading 2"/>
    <w:basedOn w:val="Normal"/>
    <w:next w:val="Normal"/>
    <w:qFormat/>
    <w:pPr>
      <w:keepNext/>
      <w:spacing w:before="240" w:after="60"/>
      <w:outlineLvl w:val="1"/>
    </w:pPr>
    <w:rPr>
      <w:rFonts w:cs="Arial"/>
      <w:b/>
      <w:bCs/>
      <w:iCs/>
      <w:szCs w:val="28"/>
    </w:rPr>
  </w:style>
  <w:style w:type="paragraph" w:styleId="Heading3">
    <w:name w:val="heading 3"/>
    <w:basedOn w:val="Normal"/>
    <w:next w:val="Normal"/>
    <w:qFormat/>
    <w:pPr>
      <w:keepNext/>
      <w:spacing w:before="240" w:after="60"/>
      <w:outlineLvl w:val="2"/>
    </w:pPr>
    <w:rPr>
      <w:rFonts w:cs="Arial"/>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Number">
    <w:name w:val="List Number"/>
    <w:basedOn w:val="Normal"/>
    <w:semiHidden/>
    <w:pPr>
      <w:numPr>
        <w:numId w:val="13"/>
      </w:numPr>
    </w:pPr>
  </w:style>
  <w:style w:type="paragraph" w:styleId="ListNumber5">
    <w:name w:val="List Number 5"/>
    <w:basedOn w:val="Normal"/>
    <w:semiHidden/>
    <w:pPr>
      <w:numPr>
        <w:ilvl w:val="4"/>
        <w:numId w:val="13"/>
      </w:numPr>
    </w:pPr>
  </w:style>
  <w:style w:type="paragraph" w:styleId="ListBullet">
    <w:name w:val="List Bullet"/>
    <w:basedOn w:val="Normal"/>
    <w:semiHidden/>
    <w:pPr>
      <w:numPr>
        <w:numId w:val="14"/>
      </w:numPr>
    </w:pPr>
  </w:style>
  <w:style w:type="paragraph" w:styleId="ListNumber2">
    <w:name w:val="List Number 2"/>
    <w:basedOn w:val="Normal"/>
    <w:semiHidden/>
    <w:pPr>
      <w:numPr>
        <w:ilvl w:val="1"/>
        <w:numId w:val="13"/>
      </w:numPr>
    </w:pPr>
  </w:style>
  <w:style w:type="paragraph" w:styleId="ListNumber3">
    <w:name w:val="List Number 3"/>
    <w:basedOn w:val="Normal"/>
    <w:semiHidden/>
    <w:pPr>
      <w:numPr>
        <w:ilvl w:val="2"/>
        <w:numId w:val="13"/>
      </w:numPr>
    </w:pPr>
  </w:style>
  <w:style w:type="paragraph" w:styleId="ListNumber4">
    <w:name w:val="List Number 4"/>
    <w:basedOn w:val="Normal"/>
    <w:semiHidden/>
    <w:pPr>
      <w:numPr>
        <w:ilvl w:val="3"/>
        <w:numId w:val="13"/>
      </w:numPr>
    </w:pPr>
  </w:style>
  <w:style w:type="paragraph" w:customStyle="1" w:styleId="QuoteIndent">
    <w:name w:val="Quote Indent"/>
    <w:basedOn w:val="Normal"/>
    <w:pPr>
      <w:ind w:left="720" w:right="1008"/>
    </w:pPr>
  </w:style>
  <w:style w:type="paragraph" w:styleId="Header">
    <w:name w:val="header"/>
    <w:basedOn w:val="Normal"/>
    <w:semiHidden/>
    <w:pPr>
      <w:tabs>
        <w:tab w:val="center" w:pos="4320"/>
        <w:tab w:val="right" w:pos="8640"/>
      </w:tabs>
    </w:pPr>
  </w:style>
  <w:style w:type="paragraph" w:styleId="Footer">
    <w:name w:val="footer"/>
    <w:basedOn w:val="Normal"/>
    <w:link w:val="FooterChar"/>
    <w:uiPriority w:val="99"/>
    <w:pPr>
      <w:tabs>
        <w:tab w:val="center" w:pos="4320"/>
        <w:tab w:val="right" w:pos="8640"/>
      </w:tabs>
    </w:pPr>
    <w:rPr>
      <w:sz w:val="18"/>
    </w:rPr>
  </w:style>
  <w:style w:type="paragraph" w:styleId="ListParagraph">
    <w:name w:val="List Paragraph"/>
    <w:basedOn w:val="Normal"/>
    <w:uiPriority w:val="34"/>
    <w:qFormat/>
    <w:rsid w:val="00AF4343"/>
    <w:pPr>
      <w:ind w:left="720"/>
      <w:contextualSpacing/>
    </w:pPr>
  </w:style>
  <w:style w:type="table" w:styleId="TableGrid">
    <w:name w:val="Table Grid"/>
    <w:basedOn w:val="TableNormal"/>
    <w:uiPriority w:val="59"/>
    <w:rsid w:val="00B267A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basedOn w:val="DefaultParagraphFont"/>
    <w:link w:val="Footer"/>
    <w:uiPriority w:val="99"/>
    <w:rsid w:val="00A50372"/>
    <w:rPr>
      <w:sz w:val="18"/>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476</Words>
  <Characters>2714</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DCBS</Company>
  <LinksUpToDate>false</LinksUpToDate>
  <CharactersWithSpaces>3184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Bruce D Smith</dc:creator>
  <cp:lastModifiedBy>Allison Lesh</cp:lastModifiedBy>
  <cp:revision>6</cp:revision>
  <dcterms:created xsi:type="dcterms:W3CDTF">2020-06-12T16:06:00Z</dcterms:created>
  <dcterms:modified xsi:type="dcterms:W3CDTF">2020-06-12T17:15:00Z</dcterms:modified>
</cp:coreProperties>
</file>