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62" w:rsidRPr="00E25252" w:rsidRDefault="0046559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5252">
        <w:rPr>
          <w:rFonts w:ascii="Times New Roman" w:hAnsi="Times New Roman" w:cs="Times New Roman"/>
          <w:b/>
          <w:sz w:val="32"/>
          <w:szCs w:val="32"/>
          <w:u w:val="single"/>
        </w:rPr>
        <w:t xml:space="preserve">News from </w:t>
      </w:r>
      <w:r w:rsidR="00E25252" w:rsidRPr="00E25252">
        <w:rPr>
          <w:rFonts w:ascii="Times New Roman" w:hAnsi="Times New Roman" w:cs="Times New Roman"/>
          <w:b/>
          <w:sz w:val="32"/>
          <w:szCs w:val="32"/>
          <w:u w:val="single"/>
        </w:rPr>
        <w:t xml:space="preserve">WCB </w:t>
      </w:r>
      <w:r w:rsidRPr="00E25252">
        <w:rPr>
          <w:rFonts w:ascii="Times New Roman" w:hAnsi="Times New Roman" w:cs="Times New Roman"/>
          <w:b/>
          <w:sz w:val="32"/>
          <w:szCs w:val="32"/>
          <w:u w:val="single"/>
        </w:rPr>
        <w:t xml:space="preserve">– </w:t>
      </w:r>
      <w:r w:rsidR="00B81F53">
        <w:rPr>
          <w:rFonts w:ascii="Times New Roman" w:hAnsi="Times New Roman" w:cs="Times New Roman"/>
          <w:b/>
          <w:sz w:val="32"/>
          <w:szCs w:val="32"/>
          <w:u w:val="single"/>
        </w:rPr>
        <w:t>WC Section Annual M</w:t>
      </w:r>
      <w:r w:rsidR="00E25252" w:rsidRPr="00E25252">
        <w:rPr>
          <w:rFonts w:ascii="Times New Roman" w:hAnsi="Times New Roman" w:cs="Times New Roman"/>
          <w:b/>
          <w:sz w:val="32"/>
          <w:szCs w:val="32"/>
          <w:u w:val="single"/>
        </w:rPr>
        <w:t>eeting</w:t>
      </w:r>
      <w:r w:rsidRPr="00E25252">
        <w:rPr>
          <w:rFonts w:ascii="Times New Roman" w:hAnsi="Times New Roman" w:cs="Times New Roman"/>
          <w:b/>
          <w:sz w:val="32"/>
          <w:szCs w:val="32"/>
          <w:u w:val="single"/>
        </w:rPr>
        <w:t>, October 30, 2020</w:t>
      </w:r>
    </w:p>
    <w:p w:rsidR="00E25252" w:rsidRDefault="000A2931" w:rsidP="00B4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Con</w:t>
      </w:r>
      <w:r w:rsidR="00B81F53">
        <w:rPr>
          <w:rFonts w:ascii="Times New Roman" w:hAnsi="Times New Roman" w:cs="Times New Roman"/>
          <w:sz w:val="24"/>
          <w:szCs w:val="24"/>
        </w:rPr>
        <w:t>stance L.</w:t>
      </w:r>
      <w:r>
        <w:rPr>
          <w:rFonts w:ascii="Times New Roman" w:hAnsi="Times New Roman" w:cs="Times New Roman"/>
          <w:sz w:val="24"/>
          <w:szCs w:val="24"/>
        </w:rPr>
        <w:t xml:space="preserve"> Wold, Board Chair/Agency Administrator</w:t>
      </w:r>
    </w:p>
    <w:p w:rsidR="000A2931" w:rsidRDefault="000A2931" w:rsidP="00B4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Joy Dougherty, Presiding Administrative Law Judge</w:t>
      </w:r>
    </w:p>
    <w:p w:rsidR="00B43437" w:rsidRPr="000A2931" w:rsidRDefault="00B43437" w:rsidP="00B4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94" w:rsidRDefault="00560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come to the final two months of 2020, we would like to take this opportunity to express our </w:t>
      </w:r>
      <w:r w:rsidR="00B43437">
        <w:rPr>
          <w:rFonts w:ascii="Times New Roman" w:hAnsi="Times New Roman" w:cs="Times New Roman"/>
          <w:sz w:val="24"/>
          <w:szCs w:val="24"/>
        </w:rPr>
        <w:t xml:space="preserve">heartfelt, </w:t>
      </w:r>
      <w:r>
        <w:rPr>
          <w:rFonts w:ascii="Times New Roman" w:hAnsi="Times New Roman" w:cs="Times New Roman"/>
          <w:sz w:val="24"/>
          <w:szCs w:val="24"/>
        </w:rPr>
        <w:t xml:space="preserve">sincere appreciation to the Oregon workers’ compensation community for its support, innovation, and adaptability in responding to the unprecedented challenges of the COVID-19 pandemic. Despite all of this adversity, we have </w:t>
      </w:r>
      <w:r w:rsidR="003A21B9">
        <w:rPr>
          <w:rFonts w:ascii="Times New Roman" w:hAnsi="Times New Roman" w:cs="Times New Roman"/>
          <w:sz w:val="24"/>
          <w:szCs w:val="24"/>
        </w:rPr>
        <w:t xml:space="preserve">pulled together to conduct our core business functions, albeit differently, and to accomplish some important administrative rule changes.  </w:t>
      </w:r>
    </w:p>
    <w:p w:rsidR="00440CE3" w:rsidRDefault="00560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of all, the response to the pandemic has led to several temporary procedural changes at the Workers’ Compensation Board (WCB). </w:t>
      </w:r>
      <w:r w:rsidR="00440CE3">
        <w:rPr>
          <w:rFonts w:ascii="Times New Roman" w:hAnsi="Times New Roman" w:cs="Times New Roman"/>
          <w:sz w:val="24"/>
          <w:szCs w:val="24"/>
        </w:rPr>
        <w:t>To avoid transmission of the virus, the Board suspended in-person hearings in March, 2020, and began conducting telephonic hearings in April.</w:t>
      </w:r>
      <w:r w:rsidR="000A2931">
        <w:rPr>
          <w:rFonts w:ascii="Times New Roman" w:hAnsi="Times New Roman" w:cs="Times New Roman"/>
          <w:sz w:val="24"/>
          <w:szCs w:val="24"/>
        </w:rPr>
        <w:t xml:space="preserve"> The Board’s offices are closed to the public through the end of 2020, with additional information to come at a later date.  </w:t>
      </w:r>
      <w:r w:rsidR="0044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82" w:rsidRDefault="00440CE3" w:rsidP="0036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better </w:t>
      </w:r>
      <w:r w:rsidR="003A21B9">
        <w:rPr>
          <w:rFonts w:ascii="Times New Roman" w:hAnsi="Times New Roman" w:cs="Times New Roman"/>
          <w:sz w:val="24"/>
          <w:szCs w:val="24"/>
        </w:rPr>
        <w:t>support our</w:t>
      </w:r>
      <w:r>
        <w:rPr>
          <w:rFonts w:ascii="Times New Roman" w:hAnsi="Times New Roman" w:cs="Times New Roman"/>
          <w:sz w:val="24"/>
          <w:szCs w:val="24"/>
        </w:rPr>
        <w:t xml:space="preserve"> stakeholders </w:t>
      </w:r>
      <w:r w:rsidR="003A21B9">
        <w:rPr>
          <w:rFonts w:ascii="Times New Roman" w:hAnsi="Times New Roman" w:cs="Times New Roman"/>
          <w:sz w:val="24"/>
          <w:szCs w:val="24"/>
        </w:rPr>
        <w:t>working remotely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F53">
        <w:rPr>
          <w:rFonts w:ascii="Times New Roman" w:hAnsi="Times New Roman" w:cs="Times New Roman"/>
          <w:sz w:val="24"/>
          <w:szCs w:val="24"/>
        </w:rPr>
        <w:t>during the “Stay Home. Save Lives.</w:t>
      </w:r>
      <w:r w:rsidR="0017292F">
        <w:rPr>
          <w:rFonts w:ascii="Times New Roman" w:hAnsi="Times New Roman" w:cs="Times New Roman"/>
          <w:sz w:val="24"/>
          <w:szCs w:val="24"/>
        </w:rPr>
        <w:t xml:space="preserve">” executive orders, </w:t>
      </w:r>
      <w:r>
        <w:rPr>
          <w:rFonts w:ascii="Times New Roman" w:hAnsi="Times New Roman" w:cs="Times New Roman"/>
          <w:sz w:val="24"/>
          <w:szCs w:val="24"/>
        </w:rPr>
        <w:t>and to promote a “touch</w:t>
      </w:r>
      <w:r w:rsidR="003A2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free” </w:t>
      </w:r>
      <w:r w:rsidR="003A21B9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environment, our Hearings Division also launched a secure file transfer process in April</w:t>
      </w:r>
      <w:r w:rsidR="003A21B9">
        <w:rPr>
          <w:rFonts w:ascii="Times New Roman" w:hAnsi="Times New Roman" w:cs="Times New Roman"/>
          <w:sz w:val="24"/>
          <w:szCs w:val="24"/>
        </w:rPr>
        <w:t xml:space="preserve"> for hearings exhibits and correspondence</w:t>
      </w:r>
      <w:r>
        <w:rPr>
          <w:rFonts w:ascii="Times New Roman" w:hAnsi="Times New Roman" w:cs="Times New Roman"/>
          <w:sz w:val="24"/>
          <w:szCs w:val="24"/>
        </w:rPr>
        <w:t>. More than 500 case files have been submitted by electronic file transfer as of early October, 2020. In September, the Hearings Division began conducting hearings by videoconference</w:t>
      </w:r>
      <w:r w:rsidR="003A21B9">
        <w:rPr>
          <w:rFonts w:ascii="Times New Roman" w:hAnsi="Times New Roman" w:cs="Times New Roman"/>
          <w:sz w:val="24"/>
          <w:szCs w:val="24"/>
        </w:rPr>
        <w:t>, using Zoom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5252">
        <w:rPr>
          <w:rFonts w:ascii="Times New Roman" w:hAnsi="Times New Roman" w:cs="Times New Roman"/>
          <w:sz w:val="24"/>
          <w:szCs w:val="24"/>
        </w:rPr>
        <w:t xml:space="preserve">We were </w:t>
      </w:r>
      <w:r w:rsidR="003A21B9">
        <w:rPr>
          <w:rFonts w:ascii="Times New Roman" w:hAnsi="Times New Roman" w:cs="Times New Roman"/>
          <w:sz w:val="24"/>
          <w:szCs w:val="24"/>
        </w:rPr>
        <w:t xml:space="preserve">required to go through an extensive testing and security analysis to obtain approval for Zoom, </w:t>
      </w:r>
      <w:r w:rsidR="00B43437">
        <w:rPr>
          <w:rFonts w:ascii="Times New Roman" w:hAnsi="Times New Roman" w:cs="Times New Roman"/>
          <w:sz w:val="24"/>
          <w:szCs w:val="24"/>
        </w:rPr>
        <w:t xml:space="preserve">a videoconference </w:t>
      </w:r>
      <w:r w:rsidR="00B81F53">
        <w:rPr>
          <w:rFonts w:ascii="Times New Roman" w:hAnsi="Times New Roman" w:cs="Times New Roman"/>
          <w:sz w:val="24"/>
          <w:szCs w:val="24"/>
        </w:rPr>
        <w:t>platform</w:t>
      </w:r>
      <w:r w:rsidR="00B43437">
        <w:rPr>
          <w:rFonts w:ascii="Times New Roman" w:hAnsi="Times New Roman" w:cs="Times New Roman"/>
          <w:sz w:val="24"/>
          <w:szCs w:val="24"/>
        </w:rPr>
        <w:t xml:space="preserve"> </w:t>
      </w:r>
      <w:r w:rsidR="00107DCF">
        <w:rPr>
          <w:rFonts w:ascii="Times New Roman" w:hAnsi="Times New Roman" w:cs="Times New Roman"/>
          <w:sz w:val="24"/>
          <w:szCs w:val="24"/>
        </w:rPr>
        <w:t>which provide</w:t>
      </w:r>
      <w:r w:rsidR="00B43437">
        <w:rPr>
          <w:rFonts w:ascii="Times New Roman" w:hAnsi="Times New Roman" w:cs="Times New Roman"/>
          <w:sz w:val="24"/>
          <w:szCs w:val="24"/>
        </w:rPr>
        <w:t>s</w:t>
      </w:r>
      <w:r w:rsidR="00107DCF">
        <w:rPr>
          <w:rFonts w:ascii="Times New Roman" w:hAnsi="Times New Roman" w:cs="Times New Roman"/>
          <w:sz w:val="24"/>
          <w:szCs w:val="24"/>
        </w:rPr>
        <w:t xml:space="preserve"> the necessary functionality</w:t>
      </w:r>
      <w:r w:rsidR="000A2931">
        <w:rPr>
          <w:rFonts w:ascii="Times New Roman" w:hAnsi="Times New Roman" w:cs="Times New Roman"/>
          <w:sz w:val="24"/>
          <w:szCs w:val="24"/>
        </w:rPr>
        <w:t xml:space="preserve"> and information security </w:t>
      </w:r>
      <w:r w:rsidR="00107DCF">
        <w:rPr>
          <w:rFonts w:ascii="Times New Roman" w:hAnsi="Times New Roman" w:cs="Times New Roman"/>
          <w:sz w:val="24"/>
          <w:szCs w:val="24"/>
        </w:rPr>
        <w:t>at an affordable price</w:t>
      </w:r>
      <w:r w:rsidR="00B43437">
        <w:rPr>
          <w:rFonts w:ascii="Times New Roman" w:hAnsi="Times New Roman" w:cs="Times New Roman"/>
          <w:sz w:val="24"/>
          <w:szCs w:val="24"/>
        </w:rPr>
        <w:t xml:space="preserve"> to the State of Oregon (and free to stakeholders). </w:t>
      </w:r>
      <w:r>
        <w:rPr>
          <w:rFonts w:ascii="Times New Roman" w:hAnsi="Times New Roman" w:cs="Times New Roman"/>
          <w:sz w:val="24"/>
          <w:szCs w:val="24"/>
        </w:rPr>
        <w:t>When appropriate, we will get back to in-person hearings, utilizing safety tools and procedures to reduce the potential for virus transmission.</w:t>
      </w:r>
      <w:r w:rsidR="00B43437">
        <w:rPr>
          <w:rFonts w:ascii="Times New Roman" w:hAnsi="Times New Roman" w:cs="Times New Roman"/>
          <w:sz w:val="24"/>
          <w:szCs w:val="24"/>
        </w:rPr>
        <w:t xml:space="preserve"> We are actively working on a plan for reopening, and will be communicating </w:t>
      </w:r>
      <w:r w:rsidR="00032DB2">
        <w:rPr>
          <w:rFonts w:ascii="Times New Roman" w:hAnsi="Times New Roman" w:cs="Times New Roman"/>
          <w:sz w:val="24"/>
          <w:szCs w:val="24"/>
        </w:rPr>
        <w:t>with</w:t>
      </w:r>
      <w:r w:rsidR="00E25252">
        <w:rPr>
          <w:rFonts w:ascii="Times New Roman" w:hAnsi="Times New Roman" w:cs="Times New Roman"/>
          <w:sz w:val="24"/>
          <w:szCs w:val="24"/>
        </w:rPr>
        <w:t xml:space="preserve"> </w:t>
      </w:r>
      <w:r w:rsidR="00B43437">
        <w:rPr>
          <w:rFonts w:ascii="Times New Roman" w:hAnsi="Times New Roman" w:cs="Times New Roman"/>
          <w:sz w:val="24"/>
          <w:szCs w:val="24"/>
        </w:rPr>
        <w:t xml:space="preserve">to you as this develops. </w:t>
      </w:r>
    </w:p>
    <w:p w:rsidR="00F95140" w:rsidRDefault="00361C82" w:rsidP="0036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assistance of an advisory committee, and the input of stakeholders throughout a se</w:t>
      </w:r>
      <w:r w:rsidR="00B81F53">
        <w:rPr>
          <w:rFonts w:ascii="Times New Roman" w:hAnsi="Times New Roman" w:cs="Times New Roman"/>
          <w:sz w:val="24"/>
          <w:szCs w:val="24"/>
        </w:rPr>
        <w:t>ries of meetings over the last two</w:t>
      </w:r>
      <w:r>
        <w:rPr>
          <w:rFonts w:ascii="Times New Roman" w:hAnsi="Times New Roman" w:cs="Times New Roman"/>
          <w:sz w:val="24"/>
          <w:szCs w:val="24"/>
        </w:rPr>
        <w:t xml:space="preserve"> years, the Board conducted its biennial attorney fee review pursuant to ORS 656.388(4). This resulted in administrative rule changes to OAR 438-015 that added additional factors for determining an assessed attorney fee, provided an annual adjustment to the hourly rate for an attorney’s time spent during an investigative interview or deposition, </w:t>
      </w:r>
      <w:r w:rsidR="00016D70">
        <w:rPr>
          <w:rFonts w:ascii="Times New Roman" w:hAnsi="Times New Roman" w:cs="Times New Roman"/>
          <w:sz w:val="24"/>
          <w:szCs w:val="24"/>
        </w:rPr>
        <w:t xml:space="preserve">and allowed bifurcation of the attorney fee award for cases at Board Review. </w:t>
      </w:r>
      <w:r w:rsidR="00107DCF">
        <w:rPr>
          <w:rFonts w:ascii="Times New Roman" w:hAnsi="Times New Roman" w:cs="Times New Roman"/>
          <w:sz w:val="24"/>
          <w:szCs w:val="24"/>
        </w:rPr>
        <w:t xml:space="preserve">In conducting this review, </w:t>
      </w:r>
      <w:r w:rsidR="00016D70">
        <w:rPr>
          <w:rFonts w:ascii="Times New Roman" w:hAnsi="Times New Roman" w:cs="Times New Roman"/>
          <w:sz w:val="24"/>
          <w:szCs w:val="24"/>
        </w:rPr>
        <w:t>the Board developed additional metrics and statistical analys</w:t>
      </w:r>
      <w:r w:rsidR="00032DB2">
        <w:rPr>
          <w:rFonts w:ascii="Times New Roman" w:hAnsi="Times New Roman" w:cs="Times New Roman"/>
          <w:sz w:val="24"/>
          <w:szCs w:val="24"/>
        </w:rPr>
        <w:t>es</w:t>
      </w:r>
      <w:r w:rsidR="00016D70">
        <w:rPr>
          <w:rFonts w:ascii="Times New Roman" w:hAnsi="Times New Roman" w:cs="Times New Roman"/>
          <w:sz w:val="24"/>
          <w:szCs w:val="24"/>
        </w:rPr>
        <w:t xml:space="preserve"> of attorney fee award trends and changes over the course of time.</w:t>
      </w:r>
      <w:r w:rsidR="00107DCF">
        <w:rPr>
          <w:rFonts w:ascii="Times New Roman" w:hAnsi="Times New Roman" w:cs="Times New Roman"/>
          <w:sz w:val="24"/>
          <w:szCs w:val="24"/>
        </w:rPr>
        <w:t xml:space="preserve"> </w:t>
      </w:r>
      <w:r w:rsidR="00B43437">
        <w:rPr>
          <w:rFonts w:ascii="Times New Roman" w:hAnsi="Times New Roman" w:cs="Times New Roman"/>
          <w:sz w:val="24"/>
          <w:szCs w:val="24"/>
        </w:rPr>
        <w:t xml:space="preserve">We can update and analyze this data </w:t>
      </w:r>
      <w:r w:rsidR="00E25252">
        <w:rPr>
          <w:rFonts w:ascii="Times New Roman" w:hAnsi="Times New Roman" w:cs="Times New Roman"/>
          <w:sz w:val="24"/>
          <w:szCs w:val="24"/>
        </w:rPr>
        <w:t>for</w:t>
      </w:r>
      <w:r w:rsidR="00107DCF">
        <w:rPr>
          <w:rFonts w:ascii="Times New Roman" w:hAnsi="Times New Roman" w:cs="Times New Roman"/>
          <w:sz w:val="24"/>
          <w:szCs w:val="24"/>
        </w:rPr>
        <w:t xml:space="preserve"> future biennial reviews. </w:t>
      </w:r>
    </w:p>
    <w:p w:rsidR="00016D70" w:rsidRDefault="00016D70" w:rsidP="0036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WCB Portal continue</w:t>
      </w:r>
      <w:r w:rsidR="00107D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a popular and effective method for filing litigation request</w:t>
      </w:r>
      <w:r w:rsidR="00107D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pleadings and settlements</w:t>
      </w:r>
      <w:r w:rsidR="000074F7">
        <w:rPr>
          <w:rFonts w:ascii="Times New Roman" w:hAnsi="Times New Roman" w:cs="Times New Roman"/>
          <w:sz w:val="24"/>
          <w:szCs w:val="24"/>
        </w:rPr>
        <w:t xml:space="preserve">, with an increase in activity </w:t>
      </w:r>
      <w:r w:rsidR="007710F9">
        <w:rPr>
          <w:rFonts w:ascii="Times New Roman" w:hAnsi="Times New Roman" w:cs="Times New Roman"/>
          <w:sz w:val="24"/>
          <w:szCs w:val="24"/>
        </w:rPr>
        <w:t xml:space="preserve">since the pandemic. </w:t>
      </w:r>
      <w:r w:rsidR="000074F7">
        <w:rPr>
          <w:rFonts w:ascii="Times New Roman" w:hAnsi="Times New Roman" w:cs="Times New Roman"/>
          <w:sz w:val="24"/>
          <w:szCs w:val="24"/>
        </w:rPr>
        <w:t>The Request for Hearing form was updated in March, 2020 with a new horizontal “tab” format</w:t>
      </w:r>
      <w:r w:rsidR="007710F9">
        <w:rPr>
          <w:rFonts w:ascii="Times New Roman" w:hAnsi="Times New Roman" w:cs="Times New Roman"/>
          <w:sz w:val="24"/>
          <w:szCs w:val="24"/>
        </w:rPr>
        <w:t>.</w:t>
      </w:r>
    </w:p>
    <w:p w:rsidR="007710F9" w:rsidRDefault="007710F9" w:rsidP="0036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improve communication with non-English speaking populations, the Board in 2020  developed a multilingual “important document” notice, which is included with Hearing Notices, Orders and other </w:t>
      </w:r>
      <w:r w:rsidR="00107DCF">
        <w:rPr>
          <w:rFonts w:ascii="Times New Roman" w:hAnsi="Times New Roman" w:cs="Times New Roman"/>
          <w:sz w:val="24"/>
          <w:szCs w:val="24"/>
        </w:rPr>
        <w:t>correspondence. The d</w:t>
      </w:r>
      <w:r w:rsidR="00B81F53">
        <w:rPr>
          <w:rFonts w:ascii="Times New Roman" w:hAnsi="Times New Roman" w:cs="Times New Roman"/>
          <w:sz w:val="24"/>
          <w:szCs w:val="24"/>
        </w:rPr>
        <w:t>ocument is translated into the five</w:t>
      </w:r>
      <w:r w:rsidR="00107DCF">
        <w:rPr>
          <w:rFonts w:ascii="Times New Roman" w:hAnsi="Times New Roman" w:cs="Times New Roman"/>
          <w:sz w:val="24"/>
          <w:szCs w:val="24"/>
        </w:rPr>
        <w:t xml:space="preserve"> most frequently-utilized foreign languages that the Board supports through its interpreter program. </w:t>
      </w:r>
    </w:p>
    <w:p w:rsidR="00B43437" w:rsidRDefault="00C451CD" w:rsidP="0036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pandemic</w:t>
      </w:r>
      <w:r w:rsidR="00107DCF">
        <w:rPr>
          <w:rFonts w:ascii="Times New Roman" w:hAnsi="Times New Roman" w:cs="Times New Roman"/>
          <w:sz w:val="24"/>
          <w:szCs w:val="24"/>
        </w:rPr>
        <w:t xml:space="preserve">, unfortunately, </w:t>
      </w:r>
      <w:r>
        <w:rPr>
          <w:rFonts w:ascii="Times New Roman" w:hAnsi="Times New Roman" w:cs="Times New Roman"/>
          <w:sz w:val="24"/>
          <w:szCs w:val="24"/>
        </w:rPr>
        <w:t>has made it imp</w:t>
      </w:r>
      <w:r w:rsidR="00107DCF">
        <w:rPr>
          <w:rFonts w:ascii="Times New Roman" w:hAnsi="Times New Roman" w:cs="Times New Roman"/>
          <w:sz w:val="24"/>
          <w:szCs w:val="24"/>
        </w:rPr>
        <w:t xml:space="preserve">ractical </w:t>
      </w:r>
      <w:r>
        <w:rPr>
          <w:rFonts w:ascii="Times New Roman" w:hAnsi="Times New Roman" w:cs="Times New Roman"/>
          <w:sz w:val="24"/>
          <w:szCs w:val="24"/>
        </w:rPr>
        <w:t xml:space="preserve">to provide appropriate send-off celebrations for some of our retiring staff, but we would like to recognize several people who </w:t>
      </w:r>
      <w:r w:rsidR="000359EF">
        <w:rPr>
          <w:rFonts w:ascii="Times New Roman" w:hAnsi="Times New Roman" w:cs="Times New Roman"/>
          <w:sz w:val="24"/>
          <w:szCs w:val="24"/>
        </w:rPr>
        <w:t xml:space="preserve">you have come to know over many years. </w:t>
      </w:r>
      <w:r>
        <w:rPr>
          <w:rFonts w:ascii="Times New Roman" w:hAnsi="Times New Roman" w:cs="Times New Roman"/>
          <w:sz w:val="24"/>
          <w:szCs w:val="24"/>
        </w:rPr>
        <w:t>Administrative Law Judges Claudette McWilliams and Kathy Poland</w:t>
      </w:r>
      <w:r w:rsidR="00364950">
        <w:rPr>
          <w:rFonts w:ascii="Times New Roman" w:hAnsi="Times New Roman" w:cs="Times New Roman"/>
          <w:sz w:val="24"/>
          <w:szCs w:val="24"/>
        </w:rPr>
        <w:t xml:space="preserve">, who both served more than 30 years with WCB; </w:t>
      </w:r>
      <w:r w:rsidR="00F95140">
        <w:rPr>
          <w:rFonts w:ascii="Times New Roman" w:hAnsi="Times New Roman" w:cs="Times New Roman"/>
          <w:sz w:val="24"/>
          <w:szCs w:val="24"/>
        </w:rPr>
        <w:t xml:space="preserve">Board Member Steve Lanning, who </w:t>
      </w:r>
      <w:r w:rsidR="00364950">
        <w:rPr>
          <w:rFonts w:ascii="Times New Roman" w:hAnsi="Times New Roman" w:cs="Times New Roman"/>
          <w:sz w:val="24"/>
          <w:szCs w:val="24"/>
        </w:rPr>
        <w:t xml:space="preserve">served two 4-year terms on the Board; Jim Moeller, who served as a staff attorney, managing attorney and Board Member at WCB; and </w:t>
      </w:r>
      <w:r w:rsidR="00107DCF">
        <w:rPr>
          <w:rFonts w:ascii="Times New Roman" w:hAnsi="Times New Roman" w:cs="Times New Roman"/>
          <w:sz w:val="24"/>
          <w:szCs w:val="24"/>
        </w:rPr>
        <w:t xml:space="preserve">longtime </w:t>
      </w:r>
      <w:r w:rsidR="00364950">
        <w:rPr>
          <w:rFonts w:ascii="Times New Roman" w:hAnsi="Times New Roman" w:cs="Times New Roman"/>
          <w:sz w:val="24"/>
          <w:szCs w:val="24"/>
        </w:rPr>
        <w:t>M</w:t>
      </w:r>
      <w:r w:rsidR="007710F9">
        <w:rPr>
          <w:rFonts w:ascii="Times New Roman" w:hAnsi="Times New Roman" w:cs="Times New Roman"/>
          <w:sz w:val="24"/>
          <w:szCs w:val="24"/>
        </w:rPr>
        <w:t>anaging Attorney Roger Pearson</w:t>
      </w:r>
      <w:r w:rsidR="00364950">
        <w:rPr>
          <w:rFonts w:ascii="Times New Roman" w:hAnsi="Times New Roman" w:cs="Times New Roman"/>
          <w:sz w:val="24"/>
          <w:szCs w:val="24"/>
        </w:rPr>
        <w:t>, who announced his upcoming retirement and then gracefully agreed to stay on for many additional months to assist our transition in Board Review. We haven’t let him go just yet.</w:t>
      </w:r>
    </w:p>
    <w:p w:rsidR="00F74CD3" w:rsidRDefault="00B43437" w:rsidP="0036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understand and </w:t>
      </w:r>
      <w:r w:rsidR="00F74CD3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share many of the challenges you have experienced in serving your clients during this time. </w:t>
      </w:r>
      <w:r w:rsidR="00F74CD3">
        <w:rPr>
          <w:rFonts w:ascii="Times New Roman" w:hAnsi="Times New Roman" w:cs="Times New Roman"/>
          <w:sz w:val="24"/>
          <w:szCs w:val="24"/>
        </w:rPr>
        <w:t xml:space="preserve">Your candid ideas and feedback, your ability to cooperate and adapt, and both </w:t>
      </w:r>
      <w:r>
        <w:rPr>
          <w:rFonts w:ascii="Times New Roman" w:hAnsi="Times New Roman" w:cs="Times New Roman"/>
          <w:sz w:val="24"/>
          <w:szCs w:val="24"/>
        </w:rPr>
        <w:t>your patience and</w:t>
      </w:r>
      <w:r w:rsidR="00F74CD3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urgency</w:t>
      </w:r>
      <w:r w:rsidR="00F74CD3">
        <w:rPr>
          <w:rFonts w:ascii="Times New Roman" w:hAnsi="Times New Roman" w:cs="Times New Roman"/>
          <w:sz w:val="24"/>
          <w:szCs w:val="24"/>
        </w:rPr>
        <w:t xml:space="preserve">, has helped us every step of the way. We look forward to the day we can </w:t>
      </w:r>
      <w:r w:rsidR="008277DF">
        <w:rPr>
          <w:rFonts w:ascii="Times New Roman" w:hAnsi="Times New Roman" w:cs="Times New Roman"/>
          <w:sz w:val="24"/>
          <w:szCs w:val="24"/>
        </w:rPr>
        <w:t xml:space="preserve">once again </w:t>
      </w:r>
      <w:r w:rsidR="00F74CD3">
        <w:rPr>
          <w:rFonts w:ascii="Times New Roman" w:hAnsi="Times New Roman" w:cs="Times New Roman"/>
          <w:sz w:val="24"/>
          <w:szCs w:val="24"/>
        </w:rPr>
        <w:t xml:space="preserve">get together in person. In the meantime, please do not hesitate to reach out to us. </w:t>
      </w:r>
    </w:p>
    <w:p w:rsidR="00F74CD3" w:rsidRDefault="00F74CD3" w:rsidP="00361C82">
      <w:pPr>
        <w:rPr>
          <w:rFonts w:ascii="Times New Roman" w:hAnsi="Times New Roman" w:cs="Times New Roman"/>
          <w:sz w:val="24"/>
          <w:szCs w:val="24"/>
        </w:rPr>
      </w:pPr>
    </w:p>
    <w:p w:rsidR="00F74CD3" w:rsidRDefault="00F74CD3" w:rsidP="0036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F74CD3" w:rsidRDefault="00F74CD3" w:rsidP="00361C82">
      <w:pPr>
        <w:rPr>
          <w:rFonts w:ascii="Times New Roman" w:hAnsi="Times New Roman" w:cs="Times New Roman"/>
          <w:sz w:val="24"/>
          <w:szCs w:val="24"/>
        </w:rPr>
      </w:pPr>
    </w:p>
    <w:p w:rsidR="00560254" w:rsidRDefault="00616B57" w:rsidP="0036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4396" cy="531627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ieWold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45" cy="5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70" w:rsidRDefault="00016D70" w:rsidP="00361C82">
      <w:pPr>
        <w:rPr>
          <w:rFonts w:ascii="Times New Roman" w:hAnsi="Times New Roman" w:cs="Times New Roman"/>
          <w:sz w:val="24"/>
          <w:szCs w:val="24"/>
        </w:rPr>
      </w:pPr>
    </w:p>
    <w:p w:rsidR="00232368" w:rsidRDefault="00232368" w:rsidP="00361C82">
      <w:pPr>
        <w:rPr>
          <w:rFonts w:ascii="Times New Roman" w:hAnsi="Times New Roman" w:cs="Times New Roman"/>
          <w:sz w:val="24"/>
          <w:szCs w:val="24"/>
        </w:rPr>
      </w:pPr>
    </w:p>
    <w:p w:rsidR="00232368" w:rsidRDefault="00232368" w:rsidP="0036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96422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yDougherty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21" cy="97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70" w:rsidRDefault="00016D70" w:rsidP="00361C82">
      <w:bookmarkStart w:id="0" w:name="_GoBack"/>
      <w:bookmarkEnd w:id="0"/>
    </w:p>
    <w:sectPr w:rsidR="0001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5C1"/>
    <w:multiLevelType w:val="hybridMultilevel"/>
    <w:tmpl w:val="972888E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94"/>
    <w:rsid w:val="000074F7"/>
    <w:rsid w:val="00016D70"/>
    <w:rsid w:val="00032DB2"/>
    <w:rsid w:val="000359EF"/>
    <w:rsid w:val="000A2931"/>
    <w:rsid w:val="00107DCF"/>
    <w:rsid w:val="0017292F"/>
    <w:rsid w:val="0019285C"/>
    <w:rsid w:val="00232368"/>
    <w:rsid w:val="00293FE0"/>
    <w:rsid w:val="00361C82"/>
    <w:rsid w:val="00364950"/>
    <w:rsid w:val="003A21B9"/>
    <w:rsid w:val="00440CE3"/>
    <w:rsid w:val="00465594"/>
    <w:rsid w:val="00560254"/>
    <w:rsid w:val="00616B57"/>
    <w:rsid w:val="007710F9"/>
    <w:rsid w:val="008277DF"/>
    <w:rsid w:val="009752D3"/>
    <w:rsid w:val="00A41C00"/>
    <w:rsid w:val="00A9055F"/>
    <w:rsid w:val="00B43437"/>
    <w:rsid w:val="00B81F53"/>
    <w:rsid w:val="00C3680F"/>
    <w:rsid w:val="00C451CD"/>
    <w:rsid w:val="00D8599F"/>
    <w:rsid w:val="00E25252"/>
    <w:rsid w:val="00F74CD3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26714-6D47-44DC-B664-148EBC59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Lowell</dc:creator>
  <cp:keywords/>
  <dc:description/>
  <cp:lastModifiedBy>Bruce D Smith</cp:lastModifiedBy>
  <cp:revision>2</cp:revision>
  <dcterms:created xsi:type="dcterms:W3CDTF">2020-10-06T18:33:00Z</dcterms:created>
  <dcterms:modified xsi:type="dcterms:W3CDTF">2020-10-06T18:33:00Z</dcterms:modified>
</cp:coreProperties>
</file>