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E" w:rsidRPr="00DB72D6" w:rsidRDefault="00002DCB" w:rsidP="00002DCB">
      <w:pPr>
        <w:ind w:left="2160"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B72D6">
        <w:rPr>
          <w:rFonts w:ascii="Times New Roman" w:hAnsi="Times New Roman" w:cs="Times New Roman"/>
          <w:b/>
          <w:sz w:val="32"/>
          <w:szCs w:val="32"/>
          <w:u w:val="single"/>
        </w:rPr>
        <w:t>Treasurer’s Report</w:t>
      </w:r>
    </w:p>
    <w:p w:rsidR="00002DCB" w:rsidRDefault="00002DCB" w:rsidP="00EB20BE">
      <w:pPr>
        <w:rPr>
          <w:rFonts w:ascii="Times New Roman" w:hAnsi="Times New Roman" w:cs="Times New Roman"/>
          <w:sz w:val="24"/>
          <w:szCs w:val="24"/>
        </w:rPr>
      </w:pPr>
    </w:p>
    <w:p w:rsidR="00002DCB" w:rsidRDefault="00EB20BE" w:rsidP="00002D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DCB">
        <w:rPr>
          <w:rFonts w:ascii="Times New Roman" w:hAnsi="Times New Roman" w:cs="Times New Roman"/>
          <w:sz w:val="24"/>
          <w:szCs w:val="24"/>
        </w:rPr>
        <w:t xml:space="preserve">The </w:t>
      </w:r>
      <w:r w:rsidR="00002DCB">
        <w:rPr>
          <w:rFonts w:ascii="Times New Roman" w:hAnsi="Times New Roman" w:cs="Times New Roman"/>
          <w:sz w:val="24"/>
          <w:szCs w:val="24"/>
        </w:rPr>
        <w:t>Workers’ Compensation S</w:t>
      </w:r>
      <w:r w:rsidRPr="00002DCB">
        <w:rPr>
          <w:rFonts w:ascii="Times New Roman" w:hAnsi="Times New Roman" w:cs="Times New Roman"/>
          <w:sz w:val="24"/>
          <w:szCs w:val="24"/>
        </w:rPr>
        <w:t xml:space="preserve">ection </w:t>
      </w:r>
      <w:r w:rsidR="00002DCB">
        <w:rPr>
          <w:rFonts w:ascii="Times New Roman" w:hAnsi="Times New Roman" w:cs="Times New Roman"/>
          <w:sz w:val="24"/>
          <w:szCs w:val="24"/>
        </w:rPr>
        <w:t>currently has 318 members, down from 344 members in 2019. </w:t>
      </w:r>
      <w:r w:rsidRPr="00002DCB">
        <w:rPr>
          <w:rFonts w:ascii="Times New Roman" w:hAnsi="Times New Roman" w:cs="Times New Roman"/>
          <w:sz w:val="24"/>
          <w:szCs w:val="24"/>
        </w:rPr>
        <w:t>Section dues will remain at $25 for 2021.</w:t>
      </w:r>
    </w:p>
    <w:p w:rsidR="00002DCB" w:rsidRDefault="00EB20BE" w:rsidP="00002D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DC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EB20BE" w:rsidRDefault="00EB20BE" w:rsidP="00EB20BE">
      <w:pPr>
        <w:rPr>
          <w:rFonts w:ascii="Times New Roman" w:hAnsi="Times New Roman" w:cs="Times New Roman"/>
          <w:sz w:val="24"/>
          <w:szCs w:val="24"/>
        </w:rPr>
      </w:pPr>
      <w:r w:rsidRPr="00002DCB">
        <w:rPr>
          <w:rFonts w:ascii="Times New Roman" w:hAnsi="Times New Roman" w:cs="Times New Roman"/>
          <w:sz w:val="24"/>
          <w:szCs w:val="24"/>
        </w:rPr>
        <w:t xml:space="preserve">The current </w:t>
      </w:r>
      <w:r w:rsidR="00002DCB">
        <w:rPr>
          <w:rFonts w:ascii="Times New Roman" w:hAnsi="Times New Roman" w:cs="Times New Roman"/>
          <w:sz w:val="24"/>
          <w:szCs w:val="24"/>
        </w:rPr>
        <w:t>fund balance is $22,892. </w:t>
      </w:r>
      <w:r w:rsidRPr="00002DCB">
        <w:rPr>
          <w:rFonts w:ascii="Times New Roman" w:hAnsi="Times New Roman" w:cs="Times New Roman"/>
          <w:sz w:val="24"/>
          <w:szCs w:val="24"/>
        </w:rPr>
        <w:t xml:space="preserve">We have budgeted to donate to </w:t>
      </w:r>
      <w:r w:rsidR="00002DCB">
        <w:rPr>
          <w:rFonts w:ascii="Times New Roman" w:hAnsi="Times New Roman" w:cs="Times New Roman"/>
          <w:sz w:val="24"/>
          <w:szCs w:val="24"/>
        </w:rPr>
        <w:t xml:space="preserve">the </w:t>
      </w:r>
      <w:r w:rsidRPr="00002DCB">
        <w:rPr>
          <w:rFonts w:ascii="Times New Roman" w:hAnsi="Times New Roman" w:cs="Times New Roman"/>
          <w:sz w:val="24"/>
          <w:szCs w:val="24"/>
        </w:rPr>
        <w:t>C</w:t>
      </w:r>
      <w:r w:rsidR="00002DCB">
        <w:rPr>
          <w:rFonts w:ascii="Times New Roman" w:hAnsi="Times New Roman" w:cs="Times New Roman"/>
          <w:sz w:val="24"/>
          <w:szCs w:val="24"/>
        </w:rPr>
        <w:t>ampaign for Equal Justice and Oregon Minority Lawyers Association. </w:t>
      </w:r>
      <w:r w:rsidRPr="00002DCB">
        <w:rPr>
          <w:rFonts w:ascii="Times New Roman" w:hAnsi="Times New Roman" w:cs="Times New Roman"/>
          <w:sz w:val="24"/>
          <w:szCs w:val="24"/>
        </w:rPr>
        <w:t xml:space="preserve">The new budget for 2021 will be completed by December 2020.  </w:t>
      </w:r>
    </w:p>
    <w:p w:rsidR="004B12E6" w:rsidRPr="00002DCB" w:rsidRDefault="004B12E6" w:rsidP="004B12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20BE" w:rsidRPr="004B12E6" w:rsidRDefault="004B12E6" w:rsidP="00EB2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  <w:bookmarkStart w:id="0" w:name="_GoBack"/>
      <w:bookmarkEnd w:id="0"/>
    </w:p>
    <w:p w:rsidR="00EB20BE" w:rsidRPr="00002DCB" w:rsidRDefault="00EB20BE" w:rsidP="00EB20BE">
      <w:pPr>
        <w:rPr>
          <w:rFonts w:ascii="Lucida Handwriting" w:hAnsi="Lucida Handwriting" w:cs="Times New Roman"/>
          <w:sz w:val="32"/>
          <w:szCs w:val="32"/>
        </w:rPr>
      </w:pPr>
      <w:r w:rsidRPr="00002DCB">
        <w:rPr>
          <w:rFonts w:ascii="Lucida Handwriting" w:hAnsi="Lucida Handwriting" w:cs="Times New Roman"/>
          <w:sz w:val="32"/>
          <w:szCs w:val="32"/>
        </w:rPr>
        <w:t>Linda D. Conratt</w:t>
      </w:r>
    </w:p>
    <w:p w:rsidR="001B44F0" w:rsidRDefault="001B44F0"/>
    <w:sectPr w:rsidR="001B4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E"/>
    <w:rsid w:val="00002DCB"/>
    <w:rsid w:val="001B44F0"/>
    <w:rsid w:val="004B12E6"/>
    <w:rsid w:val="00DB72D6"/>
    <w:rsid w:val="00EB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D7246"/>
  <w15:chartTrackingRefBased/>
  <w15:docId w15:val="{9B3A3F8E-7940-4717-8F59-64054ABB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331</Characters>
  <Application>Microsoft Office Word</Application>
  <DocSecurity>0</DocSecurity>
  <Lines>2</Lines>
  <Paragraphs>1</Paragraphs>
  <ScaleCrop>false</ScaleCrop>
  <Company>DCBS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D Smith</dc:creator>
  <cp:keywords/>
  <dc:description/>
  <cp:lastModifiedBy>Bruce D Smith</cp:lastModifiedBy>
  <cp:revision>4</cp:revision>
  <cp:lastPrinted>2020-10-06T17:46:00Z</cp:lastPrinted>
  <dcterms:created xsi:type="dcterms:W3CDTF">2020-10-06T17:21:00Z</dcterms:created>
  <dcterms:modified xsi:type="dcterms:W3CDTF">2020-10-06T17:47:00Z</dcterms:modified>
</cp:coreProperties>
</file>